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6F1B0" w14:textId="77777777" w:rsidR="00734937" w:rsidRPr="00DC4F13" w:rsidRDefault="00734937">
      <w:pPr>
        <w:rPr>
          <w:b/>
          <w:sz w:val="28"/>
          <w:szCs w:val="28"/>
          <w:lang w:val="de-DE"/>
        </w:rPr>
      </w:pPr>
      <w:r w:rsidRPr="00DC4F13">
        <w:rPr>
          <w:b/>
          <w:sz w:val="28"/>
          <w:szCs w:val="28"/>
          <w:lang w:val="de-DE"/>
        </w:rPr>
        <w:t>Erfahrungsbericht ERASMUS+ Aufenthalt</w:t>
      </w:r>
    </w:p>
    <w:p w14:paraId="5CA2B864" w14:textId="77777777" w:rsidR="004A679F" w:rsidRDefault="004A679F">
      <w:pPr>
        <w:rPr>
          <w:b/>
          <w:lang w:val="de-DE"/>
        </w:rPr>
      </w:pPr>
    </w:p>
    <w:p w14:paraId="6988AACB" w14:textId="77777777" w:rsidR="00734937" w:rsidRPr="00734937" w:rsidRDefault="00734937">
      <w:pPr>
        <w:rPr>
          <w:u w:val="single"/>
          <w:lang w:val="de-DE"/>
        </w:rPr>
      </w:pPr>
      <w:r w:rsidRPr="00734937">
        <w:rPr>
          <w:u w:val="single"/>
          <w:lang w:val="de-DE"/>
        </w:rPr>
        <w:t>Allgemeines</w:t>
      </w:r>
    </w:p>
    <w:p w14:paraId="3B0D1F1D" w14:textId="1C5E53E7" w:rsidR="00734937" w:rsidRPr="001D10D6" w:rsidRDefault="00734937">
      <w:pPr>
        <w:rPr>
          <w:lang w:val="de-AT"/>
        </w:rPr>
      </w:pPr>
      <w:r w:rsidRPr="001D10D6">
        <w:rPr>
          <w:b/>
          <w:lang w:val="de-AT"/>
        </w:rPr>
        <w:t>Gastuniversität</w:t>
      </w:r>
      <w:r w:rsidRPr="001D10D6">
        <w:rPr>
          <w:lang w:val="de-AT"/>
        </w:rPr>
        <w:t>:</w:t>
      </w:r>
      <w:r w:rsidR="007F4B3E" w:rsidRPr="001D10D6">
        <w:rPr>
          <w:lang w:val="de-AT"/>
        </w:rPr>
        <w:t xml:space="preserve"> </w:t>
      </w:r>
      <w:r w:rsidR="00B85FDA" w:rsidRPr="001D10D6">
        <w:rPr>
          <w:lang w:val="de-AT"/>
        </w:rPr>
        <w:t>Universidad Autónoma de Madrid</w:t>
      </w:r>
      <w:r w:rsidRPr="001D10D6">
        <w:rPr>
          <w:lang w:val="de-AT"/>
        </w:rPr>
        <w:tab/>
      </w:r>
      <w:r w:rsidRPr="001D10D6">
        <w:rPr>
          <w:lang w:val="de-AT"/>
        </w:rPr>
        <w:tab/>
      </w:r>
      <w:r w:rsidRPr="001D10D6">
        <w:rPr>
          <w:b/>
          <w:lang w:val="de-AT"/>
        </w:rPr>
        <w:t>Semester</w:t>
      </w:r>
      <w:r w:rsidRPr="001D10D6">
        <w:rPr>
          <w:lang w:val="de-AT"/>
        </w:rPr>
        <w:t>:</w:t>
      </w:r>
      <w:r w:rsidR="00B85FDA" w:rsidRPr="001D10D6">
        <w:rPr>
          <w:lang w:val="de-AT"/>
        </w:rPr>
        <w:t xml:space="preserve"> WS 2023/24</w:t>
      </w:r>
    </w:p>
    <w:p w14:paraId="016F6E8F" w14:textId="5ACC22C4" w:rsidR="00734937" w:rsidRDefault="00162A79">
      <w:pPr>
        <w:rPr>
          <w:lang w:val="de-DE"/>
        </w:rPr>
      </w:pPr>
      <w:r>
        <w:rPr>
          <w:b/>
          <w:lang w:val="de-DE"/>
        </w:rPr>
        <w:t>An- und</w:t>
      </w:r>
      <w:r w:rsidR="00734937" w:rsidRPr="00734937">
        <w:rPr>
          <w:b/>
          <w:lang w:val="de-DE"/>
        </w:rPr>
        <w:t xml:space="preserve"> Rückreise</w:t>
      </w:r>
      <w:r w:rsidR="00734937">
        <w:rPr>
          <w:lang w:val="de-DE"/>
        </w:rPr>
        <w:t xml:space="preserve">: </w:t>
      </w:r>
      <w:r w:rsidR="00B85FDA">
        <w:rPr>
          <w:lang w:val="de-DE"/>
        </w:rPr>
        <w:t>1/09/2023 – 24/01/2024</w:t>
      </w:r>
      <w:r w:rsidR="00734937">
        <w:rPr>
          <w:lang w:val="de-DE"/>
        </w:rPr>
        <w:tab/>
      </w:r>
      <w:r w:rsidR="00734937">
        <w:rPr>
          <w:lang w:val="de-DE"/>
        </w:rPr>
        <w:tab/>
      </w:r>
      <w:r w:rsidR="00734937">
        <w:rPr>
          <w:lang w:val="de-DE"/>
        </w:rPr>
        <w:tab/>
      </w:r>
      <w:r w:rsidR="00734937">
        <w:rPr>
          <w:lang w:val="de-DE"/>
        </w:rPr>
        <w:tab/>
      </w:r>
    </w:p>
    <w:p w14:paraId="2AF12151" w14:textId="294C83BD" w:rsidR="00360B72" w:rsidRDefault="00734937">
      <w:pPr>
        <w:rPr>
          <w:lang w:val="de-DE"/>
        </w:rPr>
      </w:pPr>
      <w:r>
        <w:rPr>
          <w:lang w:val="de-DE"/>
        </w:rPr>
        <w:t xml:space="preserve">Erforderlicher </w:t>
      </w:r>
      <w:r w:rsidRPr="00734937">
        <w:rPr>
          <w:b/>
          <w:lang w:val="de-DE"/>
        </w:rPr>
        <w:t>Sprachnachweis</w:t>
      </w:r>
      <w:r w:rsidR="00041BE2">
        <w:rPr>
          <w:lang w:val="de-DE"/>
        </w:rPr>
        <w:t xml:space="preserve"> (Sprache und Niveau, evt. Art</w:t>
      </w:r>
      <w:r>
        <w:rPr>
          <w:lang w:val="de-DE"/>
        </w:rPr>
        <w:t>):</w:t>
      </w:r>
      <w:r w:rsidRPr="00734937">
        <w:rPr>
          <w:lang w:val="de-DE"/>
        </w:rPr>
        <w:t xml:space="preserve"> </w:t>
      </w:r>
      <w:r w:rsidR="00B85FDA">
        <w:rPr>
          <w:lang w:val="de-DE"/>
        </w:rPr>
        <w:t>Spanisch, B1</w:t>
      </w:r>
    </w:p>
    <w:p w14:paraId="7F97F132" w14:textId="77777777" w:rsidR="00734937" w:rsidRDefault="00734937">
      <w:pPr>
        <w:rPr>
          <w:lang w:val="de-DE"/>
        </w:rPr>
      </w:pPr>
      <w:r>
        <w:rPr>
          <w:lang w:val="de-DE"/>
        </w:rPr>
        <w:tab/>
      </w:r>
    </w:p>
    <w:p w14:paraId="030D0F87" w14:textId="77777777" w:rsidR="000235B5" w:rsidRDefault="000235B5">
      <w:pPr>
        <w:rPr>
          <w:lang w:val="de-DE"/>
        </w:rPr>
      </w:pPr>
    </w:p>
    <w:p w14:paraId="27196FC2" w14:textId="77777777" w:rsidR="00360B72" w:rsidRPr="004A679F" w:rsidRDefault="00360B72">
      <w:pPr>
        <w:rPr>
          <w:u w:val="single"/>
          <w:lang w:val="de-DE"/>
        </w:rPr>
      </w:pPr>
      <w:r w:rsidRPr="004A679F">
        <w:rPr>
          <w:u w:val="single"/>
          <w:lang w:val="de-DE"/>
        </w:rPr>
        <w:t>Die Universität:</w:t>
      </w:r>
    </w:p>
    <w:tbl>
      <w:tblPr>
        <w:tblStyle w:val="Tabellenraster"/>
        <w:tblW w:w="0" w:type="auto"/>
        <w:tblLook w:val="04A0" w:firstRow="1" w:lastRow="0" w:firstColumn="1" w:lastColumn="0" w:noHBand="0" w:noVBand="1"/>
      </w:tblPr>
      <w:tblGrid>
        <w:gridCol w:w="9062"/>
      </w:tblGrid>
      <w:tr w:rsidR="00734937" w14:paraId="00910A06" w14:textId="77777777" w:rsidTr="00360B72">
        <w:tc>
          <w:tcPr>
            <w:tcW w:w="9062" w:type="dxa"/>
            <w:shd w:val="clear" w:color="auto" w:fill="D9D9D9" w:themeFill="background1" w:themeFillShade="D9"/>
          </w:tcPr>
          <w:p w14:paraId="15E1246C" w14:textId="77777777" w:rsidR="00734937" w:rsidRDefault="00734937">
            <w:pPr>
              <w:rPr>
                <w:lang w:val="de-DE"/>
              </w:rPr>
            </w:pPr>
            <w:r w:rsidRPr="00734937">
              <w:rPr>
                <w:b/>
                <w:lang w:val="de-DE"/>
              </w:rPr>
              <w:t>Allgemeiner Eindruck</w:t>
            </w:r>
            <w:r>
              <w:rPr>
                <w:lang w:val="de-DE"/>
              </w:rPr>
              <w:t>:</w:t>
            </w:r>
          </w:p>
          <w:p w14:paraId="793EFD87" w14:textId="77777777" w:rsidR="00734937" w:rsidRPr="00734937" w:rsidRDefault="00734937">
            <w:pPr>
              <w:rPr>
                <w:sz w:val="18"/>
                <w:szCs w:val="18"/>
                <w:lang w:val="de-DE"/>
              </w:rPr>
            </w:pPr>
            <w:r w:rsidRPr="00734937">
              <w:rPr>
                <w:sz w:val="18"/>
                <w:szCs w:val="18"/>
                <w:lang w:val="de-DE"/>
              </w:rPr>
              <w:t>Bitte schildern Sie Ihren allgemeinen Eindruck an der Gastuniversität.</w:t>
            </w:r>
            <w:r w:rsidR="007F4B3E">
              <w:rPr>
                <w:sz w:val="18"/>
                <w:szCs w:val="18"/>
                <w:lang w:val="de-DE"/>
              </w:rPr>
              <w:t xml:space="preserve"> Welche Hilfestellungen/Hürden gab es für Gast-Studierende</w:t>
            </w:r>
            <w:r w:rsidR="00DC4F13">
              <w:rPr>
                <w:sz w:val="18"/>
                <w:szCs w:val="18"/>
                <w:lang w:val="de-DE"/>
              </w:rPr>
              <w:t xml:space="preserve"> (Welcome week / Orientierungshilfen)</w:t>
            </w:r>
            <w:r w:rsidR="007F4B3E">
              <w:rPr>
                <w:sz w:val="18"/>
                <w:szCs w:val="18"/>
                <w:lang w:val="de-DE"/>
              </w:rPr>
              <w:t>? Wie hat Ihnen die Universität gefallen?</w:t>
            </w:r>
          </w:p>
        </w:tc>
      </w:tr>
      <w:tr w:rsidR="00734937" w:rsidRPr="001B5EBA" w14:paraId="714B9F7A" w14:textId="77777777" w:rsidTr="000235B5">
        <w:trPr>
          <w:trHeight w:val="7117"/>
        </w:trPr>
        <w:tc>
          <w:tcPr>
            <w:tcW w:w="9062" w:type="dxa"/>
          </w:tcPr>
          <w:p w14:paraId="01E60EDD" w14:textId="77777777" w:rsidR="00533A4D" w:rsidRDefault="00B85FDA" w:rsidP="00B95EF6">
            <w:pPr>
              <w:jc w:val="both"/>
              <w:rPr>
                <w:lang w:val="de-DE"/>
              </w:rPr>
            </w:pPr>
            <w:r>
              <w:rPr>
                <w:lang w:val="de-DE"/>
              </w:rPr>
              <w:t>Im Großen und Ganzen ist die UAM meinem Eindruck nach gut organisiert. Wartezeiten zB auf Antworten per E-Mail sind nicht allzu lange, die online-Anmeldung für die zu absolvierenden LVs war an sich gut erklärt (</w:t>
            </w:r>
            <w:r w:rsidR="004560C7">
              <w:rPr>
                <w:lang w:val="de-DE"/>
              </w:rPr>
              <w:t>telefonisch</w:t>
            </w:r>
            <w:r>
              <w:rPr>
                <w:lang w:val="de-DE"/>
              </w:rPr>
              <w:t xml:space="preserve"> aber </w:t>
            </w:r>
            <w:r w:rsidR="00533A4D">
              <w:rPr>
                <w:lang w:val="de-DE"/>
              </w:rPr>
              <w:t xml:space="preserve">damals </w:t>
            </w:r>
            <w:r>
              <w:rPr>
                <w:lang w:val="de-DE"/>
              </w:rPr>
              <w:t>schwer zu erreichen) und die Welcome Week gut gestaltet, wodurch man bereits erste Kontakte mit anderen internationalen Studenten knüpfen konnte</w:t>
            </w:r>
            <w:r w:rsidR="006E1CA0">
              <w:rPr>
                <w:lang w:val="de-DE"/>
              </w:rPr>
              <w:t>.</w:t>
            </w:r>
            <w:r w:rsidR="004560C7">
              <w:rPr>
                <w:lang w:val="de-DE"/>
              </w:rPr>
              <w:t xml:space="preserve"> </w:t>
            </w:r>
          </w:p>
          <w:p w14:paraId="0275ECFF" w14:textId="77777777" w:rsidR="00533A4D" w:rsidRDefault="00533A4D" w:rsidP="00B95EF6">
            <w:pPr>
              <w:jc w:val="both"/>
              <w:rPr>
                <w:lang w:val="de-DE"/>
              </w:rPr>
            </w:pPr>
            <w:r>
              <w:rPr>
                <w:lang w:val="de-DE"/>
              </w:rPr>
              <w:br/>
            </w:r>
            <w:r w:rsidR="004560C7">
              <w:rPr>
                <w:lang w:val="de-DE"/>
              </w:rPr>
              <w:t>Auch das Erasmusteam der UAM war ausgesprochen nett und hilfsbereit gegenüber internationalen Studenten und organisierte sehr viele Aktivitäten für diese.</w:t>
            </w:r>
            <w:r w:rsidR="00F03811">
              <w:rPr>
                <w:lang w:val="de-DE"/>
              </w:rPr>
              <w:t xml:space="preserve"> Universitätsbezogene Fragen konnten jedoch freilich besser das Unipersonal </w:t>
            </w:r>
            <w:r>
              <w:rPr>
                <w:lang w:val="de-DE"/>
              </w:rPr>
              <w:t>und</w:t>
            </w:r>
            <w:r w:rsidR="00F03811">
              <w:rPr>
                <w:lang w:val="de-DE"/>
              </w:rPr>
              <w:t xml:space="preserve"> MitstudentInnen beantworten.</w:t>
            </w:r>
            <w:r w:rsidR="006E1CA0">
              <w:rPr>
                <w:lang w:val="de-DE"/>
              </w:rPr>
              <w:t xml:space="preserve"> Der Universitätscampus ist ziemlich groß, die juristische Fakultät ist 10-15 Minuten zu Fuß entfernt von der Zugstation der Universität.</w:t>
            </w:r>
          </w:p>
          <w:p w14:paraId="3C194098" w14:textId="77777777" w:rsidR="00533A4D" w:rsidRDefault="00533A4D" w:rsidP="00B95EF6">
            <w:pPr>
              <w:jc w:val="both"/>
              <w:rPr>
                <w:lang w:val="de-DE"/>
              </w:rPr>
            </w:pPr>
          </w:p>
          <w:p w14:paraId="06DB1A43" w14:textId="77777777" w:rsidR="00151D5D" w:rsidRDefault="003F36C9" w:rsidP="00B95EF6">
            <w:pPr>
              <w:jc w:val="both"/>
              <w:rPr>
                <w:lang w:val="de-DE"/>
              </w:rPr>
            </w:pPr>
            <w:r>
              <w:rPr>
                <w:lang w:val="de-DE"/>
              </w:rPr>
              <w:t>Das Universitätspersonal sowie die Professoren, die ich hatte, waren sehr freundlich.</w:t>
            </w:r>
            <w:r w:rsidR="003B60E1">
              <w:rPr>
                <w:lang w:val="de-DE"/>
              </w:rPr>
              <w:t xml:space="preserve"> Der Arbeitsaufwand insgesamt hielt sich – insb im Vergleich zum Juridicum – in Grenzen. Die Notenzusammensetzung der Kurse </w:t>
            </w:r>
            <w:r w:rsidR="00A86A8E">
              <w:rPr>
                <w:lang w:val="de-DE"/>
              </w:rPr>
              <w:t xml:space="preserve">sowie die Bestehensgrenze für Seminar bzw Vorlesung </w:t>
            </w:r>
            <w:r w:rsidR="003B60E1">
              <w:rPr>
                <w:lang w:val="de-DE"/>
              </w:rPr>
              <w:t>war zT etwas schwierig zu durchschauen</w:t>
            </w:r>
            <w:r w:rsidR="00A86A8E">
              <w:rPr>
                <w:lang w:val="de-DE"/>
              </w:rPr>
              <w:t>, da die Noten</w:t>
            </w:r>
            <w:r w:rsidR="00533A4D">
              <w:rPr>
                <w:lang w:val="de-DE"/>
              </w:rPr>
              <w:t>berechnung</w:t>
            </w:r>
            <w:r w:rsidR="00A86A8E">
              <w:rPr>
                <w:lang w:val="de-DE"/>
              </w:rPr>
              <w:t xml:space="preserve"> anders ist als in Wien </w:t>
            </w:r>
            <w:r w:rsidR="00533A4D">
              <w:rPr>
                <w:lang w:val="de-DE"/>
              </w:rPr>
              <w:t>sowie</w:t>
            </w:r>
            <w:r w:rsidR="00A86A8E">
              <w:rPr>
                <w:lang w:val="de-DE"/>
              </w:rPr>
              <w:t xml:space="preserve"> </w:t>
            </w:r>
            <w:r w:rsidR="004560C7">
              <w:rPr>
                <w:lang w:val="de-DE"/>
              </w:rPr>
              <w:t>Seminar</w:t>
            </w:r>
            <w:r w:rsidR="00533A4D">
              <w:rPr>
                <w:lang w:val="de-DE"/>
              </w:rPr>
              <w:t>e</w:t>
            </w:r>
            <w:r w:rsidR="004560C7">
              <w:rPr>
                <w:lang w:val="de-DE"/>
              </w:rPr>
              <w:t xml:space="preserve"> und Vorlesung</w:t>
            </w:r>
            <w:r w:rsidR="00533A4D">
              <w:rPr>
                <w:lang w:val="de-DE"/>
              </w:rPr>
              <w:t>en</w:t>
            </w:r>
            <w:r w:rsidR="004560C7">
              <w:rPr>
                <w:lang w:val="de-DE"/>
              </w:rPr>
              <w:t xml:space="preserve"> unterschiedlich gewichtet werden</w:t>
            </w:r>
            <w:r w:rsidR="00A86A8E">
              <w:rPr>
                <w:lang w:val="de-DE"/>
              </w:rPr>
              <w:t>.</w:t>
            </w:r>
            <w:r w:rsidR="00684F20">
              <w:rPr>
                <w:lang w:val="de-DE"/>
              </w:rPr>
              <w:t xml:space="preserve"> </w:t>
            </w:r>
            <w:r w:rsidR="00C866BD">
              <w:rPr>
                <w:lang w:val="de-DE"/>
              </w:rPr>
              <w:t>Bei Tests bzw Prüfungen durfte man immer ein Wörterbuch verwenden. Ob besonders Rücksicht auf internationale Studenten genommen wurde oder nicht, hing sehr stark von der Professorin/dem Professor ab (zB mehr Zeit bei Klausuren</w:t>
            </w:r>
            <w:r w:rsidR="00951980">
              <w:rPr>
                <w:lang w:val="de-DE"/>
              </w:rPr>
              <w:t>; siehe genauer unten</w:t>
            </w:r>
            <w:r w:rsidR="00C866BD">
              <w:rPr>
                <w:lang w:val="de-DE"/>
              </w:rPr>
              <w:t xml:space="preserve">). </w:t>
            </w:r>
            <w:r w:rsidR="00F30B88">
              <w:rPr>
                <w:lang w:val="de-DE"/>
              </w:rPr>
              <w:t xml:space="preserve">Ich absolvierte insgesamt </w:t>
            </w:r>
            <w:r w:rsidR="00F30B88" w:rsidRPr="00F30B88">
              <w:rPr>
                <w:lang w:val="de-DE"/>
              </w:rPr>
              <w:t xml:space="preserve">21 ECTS </w:t>
            </w:r>
            <w:r w:rsidR="00F30B88">
              <w:rPr>
                <w:lang w:val="de-DE"/>
              </w:rPr>
              <w:t>an der UAM (20 ECTS werden mir für Völkerrecht und Europarecht angerechnet).</w:t>
            </w:r>
          </w:p>
          <w:p w14:paraId="45A2A463" w14:textId="1991C4C2" w:rsidR="00734937" w:rsidRDefault="00151D5D" w:rsidP="00B95EF6">
            <w:pPr>
              <w:jc w:val="both"/>
              <w:rPr>
                <w:lang w:val="de-DE"/>
              </w:rPr>
            </w:pPr>
            <w:r>
              <w:rPr>
                <w:lang w:val="de-DE"/>
              </w:rPr>
              <w:t>Zudem habe i</w:t>
            </w:r>
            <w:r w:rsidR="00F30B88">
              <w:rPr>
                <w:lang w:val="de-DE"/>
              </w:rPr>
              <w:t>ch nicht nur LVs aus dem Studiengang „Derecho“ absolviert, sondern man kann zB</w:t>
            </w:r>
            <w:r>
              <w:rPr>
                <w:lang w:val="de-DE"/>
              </w:rPr>
              <w:t xml:space="preserve"> </w:t>
            </w:r>
            <w:r w:rsidR="00F30B88">
              <w:rPr>
                <w:lang w:val="de-DE"/>
              </w:rPr>
              <w:t xml:space="preserve">auch </w:t>
            </w:r>
            <w:r>
              <w:rPr>
                <w:lang w:val="de-DE"/>
              </w:rPr>
              <w:t xml:space="preserve">LVs </w:t>
            </w:r>
            <w:r w:rsidR="00F30B88">
              <w:rPr>
                <w:lang w:val="de-DE"/>
              </w:rPr>
              <w:t>aus dem Doppelstudiengang „Derecho y Administración de Empresas“</w:t>
            </w:r>
            <w:r>
              <w:rPr>
                <w:lang w:val="de-DE"/>
              </w:rPr>
              <w:t xml:space="preserve"> oder „Derecho y Ciencia Política y Administración Pública“</w:t>
            </w:r>
            <w:r w:rsidR="00F30B88">
              <w:rPr>
                <w:lang w:val="de-DE"/>
              </w:rPr>
              <w:t xml:space="preserve"> wählen (zB wenn ein passender Kurs während d</w:t>
            </w:r>
            <w:r>
              <w:rPr>
                <w:lang w:val="de-DE"/>
              </w:rPr>
              <w:t>ies</w:t>
            </w:r>
            <w:r w:rsidR="00F30B88">
              <w:rPr>
                <w:lang w:val="de-DE"/>
              </w:rPr>
              <w:t xml:space="preserve">em Semester nur </w:t>
            </w:r>
            <w:r>
              <w:rPr>
                <w:lang w:val="de-DE"/>
              </w:rPr>
              <w:t xml:space="preserve">dort </w:t>
            </w:r>
            <w:r w:rsidR="00F30B88">
              <w:rPr>
                <w:lang w:val="de-DE"/>
              </w:rPr>
              <w:t>angeboten wird), insofern ist die UAM recht flexibel.</w:t>
            </w:r>
          </w:p>
          <w:p w14:paraId="31E4C0F9" w14:textId="77777777" w:rsidR="00533A4D" w:rsidRDefault="00533A4D" w:rsidP="00B95EF6">
            <w:pPr>
              <w:jc w:val="both"/>
              <w:rPr>
                <w:lang w:val="de-DE"/>
              </w:rPr>
            </w:pPr>
          </w:p>
          <w:p w14:paraId="573A43E5" w14:textId="7F1A6013" w:rsidR="003F36C9" w:rsidRDefault="003F36C9" w:rsidP="00B95EF6">
            <w:pPr>
              <w:jc w:val="both"/>
              <w:rPr>
                <w:lang w:val="de-DE"/>
              </w:rPr>
            </w:pPr>
            <w:r>
              <w:rPr>
                <w:lang w:val="de-DE"/>
              </w:rPr>
              <w:t>Die UAM hat mir zusammenfassend sohin ziemlich gut gefallen.</w:t>
            </w:r>
          </w:p>
        </w:tc>
      </w:tr>
    </w:tbl>
    <w:p w14:paraId="7D31F737" w14:textId="77777777" w:rsidR="00162A79" w:rsidRDefault="00162A79">
      <w:pPr>
        <w:rPr>
          <w:lang w:val="de-DE"/>
        </w:rPr>
      </w:pPr>
    </w:p>
    <w:p w14:paraId="00E5E867" w14:textId="77777777" w:rsidR="000235B5" w:rsidRDefault="000235B5">
      <w:pPr>
        <w:rPr>
          <w:lang w:val="de-DE"/>
        </w:rPr>
      </w:pPr>
    </w:p>
    <w:p w14:paraId="0F116ECB" w14:textId="77777777" w:rsidR="000235B5" w:rsidRDefault="000235B5">
      <w:pPr>
        <w:rPr>
          <w:lang w:val="de-DE"/>
        </w:rPr>
      </w:pPr>
    </w:p>
    <w:p w14:paraId="2AD41E24" w14:textId="77777777" w:rsidR="000235B5" w:rsidRDefault="000235B5">
      <w:pPr>
        <w:rPr>
          <w:lang w:val="de-DE"/>
        </w:rPr>
      </w:pPr>
    </w:p>
    <w:p w14:paraId="2695197E" w14:textId="77777777" w:rsidR="000235B5" w:rsidRDefault="000235B5">
      <w:pPr>
        <w:rPr>
          <w:lang w:val="de-DE"/>
        </w:rPr>
      </w:pPr>
    </w:p>
    <w:p w14:paraId="40FFC0C4" w14:textId="77777777" w:rsidR="000235B5" w:rsidRDefault="000235B5">
      <w:pPr>
        <w:rPr>
          <w:lang w:val="de-DE"/>
        </w:rPr>
      </w:pPr>
    </w:p>
    <w:p w14:paraId="56A9C54E" w14:textId="77777777" w:rsidR="00360B72" w:rsidRPr="004A679F" w:rsidRDefault="00360B72">
      <w:pPr>
        <w:rPr>
          <w:u w:val="single"/>
          <w:lang w:val="de-DE"/>
        </w:rPr>
      </w:pPr>
      <w:r w:rsidRPr="004A679F">
        <w:rPr>
          <w:u w:val="single"/>
          <w:lang w:val="de-DE"/>
        </w:rPr>
        <w:lastRenderedPageBreak/>
        <w:t>Leben als ERASMUS-Student*in:</w:t>
      </w:r>
    </w:p>
    <w:tbl>
      <w:tblPr>
        <w:tblStyle w:val="Tabellenraster"/>
        <w:tblW w:w="0" w:type="auto"/>
        <w:tblLook w:val="04A0" w:firstRow="1" w:lastRow="0" w:firstColumn="1" w:lastColumn="0" w:noHBand="0" w:noVBand="1"/>
      </w:tblPr>
      <w:tblGrid>
        <w:gridCol w:w="9062"/>
      </w:tblGrid>
      <w:tr w:rsidR="00360B72" w:rsidRPr="001B5EBA" w14:paraId="004343BF" w14:textId="77777777" w:rsidTr="00360B72">
        <w:tc>
          <w:tcPr>
            <w:tcW w:w="9062" w:type="dxa"/>
            <w:shd w:val="clear" w:color="auto" w:fill="D9D9D9" w:themeFill="background1" w:themeFillShade="D9"/>
          </w:tcPr>
          <w:p w14:paraId="4A0323B7" w14:textId="77777777" w:rsidR="00360B72" w:rsidRDefault="00360B72">
            <w:pPr>
              <w:rPr>
                <w:b/>
                <w:lang w:val="de-DE"/>
              </w:rPr>
            </w:pPr>
            <w:r>
              <w:rPr>
                <w:b/>
                <w:lang w:val="de-DE"/>
              </w:rPr>
              <w:t>Wohnsituation:</w:t>
            </w:r>
          </w:p>
          <w:p w14:paraId="757E1046" w14:textId="77777777" w:rsidR="00360B72" w:rsidRPr="00360B72" w:rsidRDefault="00360B72" w:rsidP="00360B72">
            <w:pPr>
              <w:rPr>
                <w:sz w:val="18"/>
                <w:szCs w:val="18"/>
                <w:lang w:val="de-DE"/>
              </w:rPr>
            </w:pPr>
            <w:r>
              <w:rPr>
                <w:sz w:val="18"/>
                <w:szCs w:val="18"/>
                <w:lang w:val="de-DE"/>
              </w:rPr>
              <w:t>Bitte schildern Sie Ihre Wohnsituation im Gastland. Wie/wo haben Sie gewohnt? War das Wohnen leistbar? Wie sind Sie zu Ihrer Wohnmöglichkeit gekommen? Gibt es bestimmte empfehlenswerte Stadtteile oder gar Studierendenviertel?</w:t>
            </w:r>
            <w:r w:rsidR="007F4B3E">
              <w:rPr>
                <w:sz w:val="18"/>
                <w:szCs w:val="18"/>
                <w:lang w:val="de-DE"/>
              </w:rPr>
              <w:t xml:space="preserve"> Wie sind Lage und Erreichbarkeit der Gastuniversität?</w:t>
            </w:r>
          </w:p>
        </w:tc>
      </w:tr>
      <w:tr w:rsidR="00360B72" w:rsidRPr="001B5EBA" w14:paraId="748F615F" w14:textId="77777777" w:rsidTr="00360B72">
        <w:trPr>
          <w:trHeight w:val="2197"/>
        </w:trPr>
        <w:tc>
          <w:tcPr>
            <w:tcW w:w="9062" w:type="dxa"/>
          </w:tcPr>
          <w:p w14:paraId="108E461C" w14:textId="77777777" w:rsidR="00533A4D" w:rsidRDefault="005C4EEE" w:rsidP="00B95EF6">
            <w:pPr>
              <w:jc w:val="both"/>
              <w:rPr>
                <w:lang w:val="de-DE"/>
              </w:rPr>
            </w:pPr>
            <w:r>
              <w:rPr>
                <w:lang w:val="de-DE"/>
              </w:rPr>
              <w:t>Ich habe in einer 11er WG gewohnt (derart große WGs sind in Madrid durchaus üblich und die Größe fand ich sogar gut, da ich dadurch sehr viele Leute kennenlernte). Meine WG war direkt in Callao (</w:t>
            </w:r>
            <w:r w:rsidR="00533A4D">
              <w:rPr>
                <w:lang w:val="de-DE"/>
              </w:rPr>
              <w:t>eine</w:t>
            </w:r>
            <w:r>
              <w:rPr>
                <w:lang w:val="de-DE"/>
              </w:rPr>
              <w:t xml:space="preserve"> Station von Sol, dem Zentrum Madrids), sohin äußerst zentral. Mein Zimmer war sehr günstig (350€), dafür auch das kleinste in der ganzen WG (9m²), was mir allerdings nichts ausmachte.</w:t>
            </w:r>
          </w:p>
          <w:p w14:paraId="49A58A7C" w14:textId="77777777" w:rsidR="00533A4D" w:rsidRDefault="005C4EEE" w:rsidP="00B95EF6">
            <w:pPr>
              <w:jc w:val="both"/>
              <w:rPr>
                <w:lang w:val="de-DE"/>
              </w:rPr>
            </w:pPr>
            <w:r>
              <w:rPr>
                <w:lang w:val="de-DE"/>
              </w:rPr>
              <w:t xml:space="preserve">Ich habe das Zimmer bereits im April über Spotahome gebucht, die Plattform kann ich wirklich sehr empfehlen (100€ Kommission </w:t>
            </w:r>
            <w:r w:rsidR="00707FAD">
              <w:rPr>
                <w:lang w:val="de-DE"/>
              </w:rPr>
              <w:t>[</w:t>
            </w:r>
            <w:r>
              <w:rPr>
                <w:lang w:val="de-DE"/>
              </w:rPr>
              <w:t>je nach Vermieter unterschiedlich hoch</w:t>
            </w:r>
            <w:r w:rsidR="00707FAD">
              <w:rPr>
                <w:lang w:val="de-DE"/>
              </w:rPr>
              <w:t>]</w:t>
            </w:r>
            <w:r>
              <w:rPr>
                <w:lang w:val="de-DE"/>
              </w:rPr>
              <w:t xml:space="preserve">, dafür geringere Betrugsgefahr). Empfehlenswerte Stadtteile sind neben dem Zentrum mE die </w:t>
            </w:r>
            <w:r w:rsidR="00707FAD">
              <w:rPr>
                <w:lang w:val="de-DE"/>
              </w:rPr>
              <w:t>(Studenten-)</w:t>
            </w:r>
            <w:r>
              <w:rPr>
                <w:lang w:val="de-DE"/>
              </w:rPr>
              <w:t>Viertel la Latina, Malasa</w:t>
            </w:r>
            <w:r w:rsidRPr="005C4EEE">
              <w:rPr>
                <w:lang w:val="de-DE"/>
              </w:rPr>
              <w:t>ña</w:t>
            </w:r>
            <w:r>
              <w:rPr>
                <w:lang w:val="de-DE"/>
              </w:rPr>
              <w:t>, Chueca, Lavapiés und die Gegend rund um Moncloa.</w:t>
            </w:r>
          </w:p>
          <w:p w14:paraId="526B3F1E" w14:textId="1D04D857" w:rsidR="00707FAD" w:rsidRDefault="005C4EEE" w:rsidP="00B95EF6">
            <w:pPr>
              <w:jc w:val="both"/>
              <w:rPr>
                <w:lang w:val="de-DE"/>
              </w:rPr>
            </w:pPr>
            <w:r>
              <w:rPr>
                <w:lang w:val="de-DE"/>
              </w:rPr>
              <w:t xml:space="preserve">Die Gastuniversität liegt sehr weit außerhalb Madrids, </w:t>
            </w:r>
            <w:r w:rsidR="00707FAD">
              <w:rPr>
                <w:lang w:val="de-DE"/>
              </w:rPr>
              <w:t xml:space="preserve">ich habe ca 55 Minuten hin benötigt (Metro + Metro + Zug), da die Rechtsfakultät am weitesten von der Zugstation der Uni entfernt ist. Mittlerweile funktioniert aber wieder die direkte Zugverbindung Sol – UAM, was </w:t>
            </w:r>
            <w:r w:rsidR="00533A4D">
              <w:rPr>
                <w:lang w:val="de-DE"/>
              </w:rPr>
              <w:t>sehr</w:t>
            </w:r>
            <w:r w:rsidR="00707FAD">
              <w:rPr>
                <w:lang w:val="de-DE"/>
              </w:rPr>
              <w:t xml:space="preserve"> angenehm ist und daher nur ca. 35 Minuten in Anspruch nimmt.</w:t>
            </w:r>
          </w:p>
          <w:p w14:paraId="2F8AA2AC" w14:textId="2FBBCB19" w:rsidR="00360B72" w:rsidRDefault="005C4EEE" w:rsidP="00B95EF6">
            <w:pPr>
              <w:jc w:val="both"/>
              <w:rPr>
                <w:lang w:val="de-DE"/>
              </w:rPr>
            </w:pPr>
            <w:r>
              <w:rPr>
                <w:lang w:val="de-DE"/>
              </w:rPr>
              <w:t>Zusammenfassend gesagt war ich mit meiner Wohnsituation äußerst zufrieden und kann die Wohnung nur weiterempfehlen.</w:t>
            </w:r>
          </w:p>
        </w:tc>
      </w:tr>
    </w:tbl>
    <w:p w14:paraId="3B976D47" w14:textId="77777777" w:rsidR="00360B72" w:rsidRDefault="00360B72">
      <w:pPr>
        <w:rPr>
          <w:lang w:val="de-DE"/>
        </w:rPr>
      </w:pPr>
    </w:p>
    <w:tbl>
      <w:tblPr>
        <w:tblStyle w:val="Tabellenraster"/>
        <w:tblW w:w="0" w:type="auto"/>
        <w:tblLook w:val="04A0" w:firstRow="1" w:lastRow="0" w:firstColumn="1" w:lastColumn="0" w:noHBand="0" w:noVBand="1"/>
      </w:tblPr>
      <w:tblGrid>
        <w:gridCol w:w="9062"/>
      </w:tblGrid>
      <w:tr w:rsidR="00360B72" w:rsidRPr="001B5EBA" w14:paraId="2A57F70D" w14:textId="77777777" w:rsidTr="003426D5">
        <w:tc>
          <w:tcPr>
            <w:tcW w:w="9062" w:type="dxa"/>
            <w:shd w:val="clear" w:color="auto" w:fill="D9D9D9" w:themeFill="background1" w:themeFillShade="D9"/>
          </w:tcPr>
          <w:p w14:paraId="55826E94" w14:textId="77777777" w:rsidR="00360B72" w:rsidRDefault="00360B72" w:rsidP="00E85F73">
            <w:pPr>
              <w:jc w:val="both"/>
              <w:rPr>
                <w:b/>
                <w:lang w:val="de-DE"/>
              </w:rPr>
            </w:pPr>
            <w:r>
              <w:rPr>
                <w:b/>
                <w:lang w:val="de-DE"/>
              </w:rPr>
              <w:t>Sprache:</w:t>
            </w:r>
          </w:p>
          <w:p w14:paraId="07D8FC69" w14:textId="77777777" w:rsidR="00360B72" w:rsidRPr="00360B72" w:rsidRDefault="00360B72" w:rsidP="00E85F73">
            <w:pPr>
              <w:jc w:val="both"/>
              <w:rPr>
                <w:sz w:val="18"/>
                <w:szCs w:val="18"/>
                <w:lang w:val="de-DE"/>
              </w:rPr>
            </w:pPr>
            <w:r>
              <w:rPr>
                <w:sz w:val="18"/>
                <w:szCs w:val="18"/>
                <w:lang w:val="de-DE"/>
              </w:rPr>
              <w:t>Wie haben sich Ihre sprachlichen Fertigkeiten entwickelt? Werden diesbezüglich Kurse für ERASMUS-Studierende angeboten? Wie gut kommt man mit den für die Bewerbung erforderlichen Sprachken</w:t>
            </w:r>
            <w:r w:rsidR="007F4B3E">
              <w:rPr>
                <w:sz w:val="18"/>
                <w:szCs w:val="18"/>
                <w:lang w:val="de-DE"/>
              </w:rPr>
              <w:t>n</w:t>
            </w:r>
            <w:r>
              <w:rPr>
                <w:sz w:val="18"/>
                <w:szCs w:val="18"/>
                <w:lang w:val="de-DE"/>
              </w:rPr>
              <w:t>tnissen voran?</w:t>
            </w:r>
          </w:p>
        </w:tc>
      </w:tr>
      <w:tr w:rsidR="00360B72" w:rsidRPr="001B5EBA" w14:paraId="19874463" w14:textId="77777777" w:rsidTr="003426D5">
        <w:trPr>
          <w:trHeight w:val="2197"/>
        </w:trPr>
        <w:tc>
          <w:tcPr>
            <w:tcW w:w="9062" w:type="dxa"/>
          </w:tcPr>
          <w:p w14:paraId="0BAD7C53" w14:textId="12A87D35" w:rsidR="00360B72" w:rsidRDefault="004C04E7" w:rsidP="00E85F73">
            <w:pPr>
              <w:jc w:val="both"/>
              <w:rPr>
                <w:lang w:val="de-DE"/>
              </w:rPr>
            </w:pPr>
            <w:r>
              <w:rPr>
                <w:lang w:val="de-DE"/>
              </w:rPr>
              <w:t xml:space="preserve">Ich bin mit dem </w:t>
            </w:r>
            <w:r w:rsidR="00533A4D">
              <w:rPr>
                <w:lang w:val="de-DE"/>
              </w:rPr>
              <w:t>Sprachn</w:t>
            </w:r>
            <w:r>
              <w:rPr>
                <w:lang w:val="de-DE"/>
              </w:rPr>
              <w:t xml:space="preserve">iveau B1 nach Spanien gekommen, </w:t>
            </w:r>
            <w:r w:rsidR="00533A4D">
              <w:rPr>
                <w:lang w:val="de-DE"/>
              </w:rPr>
              <w:t>mein derzeitiges Niveau ist</w:t>
            </w:r>
            <w:r>
              <w:rPr>
                <w:lang w:val="de-DE"/>
              </w:rPr>
              <w:t xml:space="preserve"> B2. Es wird ein Spanischkurs von der UAM angeboten (sowohl kurz vor Semesterbeginn als Intensivkurs als auch während des Semesters wöchentlich), der sehr gut sein soll und bei dem man auch andere internationale Studenten kennenlernen konnte. Ich persönlich besuchte diesen aus Zeitgründen nicht, da ich</w:t>
            </w:r>
            <w:r w:rsidR="00F30B88">
              <w:rPr>
                <w:lang w:val="de-DE"/>
              </w:rPr>
              <w:t xml:space="preserve"> mir nicht zu viel aufhalsen wollte (und bereue das auch nicht). ME ist es, natürlich nur wenn möglich, schon e</w:t>
            </w:r>
            <w:r w:rsidR="00533A4D">
              <w:rPr>
                <w:lang w:val="de-DE"/>
              </w:rPr>
              <w:t>rstrebens</w:t>
            </w:r>
            <w:r w:rsidR="00F30B88">
              <w:rPr>
                <w:lang w:val="de-DE"/>
              </w:rPr>
              <w:t xml:space="preserve">wert mit dem Niveau B2 in das Semester zu starten. Selbst das erspart einem jedoch nicht, </w:t>
            </w:r>
            <w:r w:rsidR="001E4D0C">
              <w:rPr>
                <w:lang w:val="de-DE"/>
              </w:rPr>
              <w:t xml:space="preserve">sich </w:t>
            </w:r>
            <w:r w:rsidR="00F30B88">
              <w:rPr>
                <w:lang w:val="de-DE"/>
              </w:rPr>
              <w:t xml:space="preserve">zu Semesterbeginn </w:t>
            </w:r>
            <w:r w:rsidR="00E85F73">
              <w:rPr>
                <w:lang w:val="de-DE"/>
              </w:rPr>
              <w:t>das juristische Fachvokabular</w:t>
            </w:r>
            <w:r w:rsidR="001E4D0C">
              <w:rPr>
                <w:lang w:val="de-DE"/>
              </w:rPr>
              <w:t xml:space="preserve"> anzueignen.</w:t>
            </w:r>
            <w:r w:rsidR="00C90018">
              <w:rPr>
                <w:lang w:val="de-DE"/>
              </w:rPr>
              <w:t xml:space="preserve"> Ich habe es jedoch auch mit B1-Niveau gut geschafft.</w:t>
            </w:r>
          </w:p>
        </w:tc>
      </w:tr>
    </w:tbl>
    <w:p w14:paraId="75574155" w14:textId="77777777" w:rsidR="00360B72" w:rsidRDefault="00360B72">
      <w:pPr>
        <w:rPr>
          <w:lang w:val="de-DE"/>
        </w:rPr>
      </w:pPr>
    </w:p>
    <w:tbl>
      <w:tblPr>
        <w:tblStyle w:val="Tabellenraster"/>
        <w:tblW w:w="0" w:type="auto"/>
        <w:tblLook w:val="04A0" w:firstRow="1" w:lastRow="0" w:firstColumn="1" w:lastColumn="0" w:noHBand="0" w:noVBand="1"/>
      </w:tblPr>
      <w:tblGrid>
        <w:gridCol w:w="9062"/>
      </w:tblGrid>
      <w:tr w:rsidR="007F4B3E" w:rsidRPr="001B5EBA" w14:paraId="648AC117" w14:textId="77777777" w:rsidTr="003426D5">
        <w:tc>
          <w:tcPr>
            <w:tcW w:w="9062" w:type="dxa"/>
            <w:shd w:val="clear" w:color="auto" w:fill="D9D9D9" w:themeFill="background1" w:themeFillShade="D9"/>
          </w:tcPr>
          <w:p w14:paraId="2F726300" w14:textId="77777777" w:rsidR="007F4B3E" w:rsidRDefault="007F4B3E" w:rsidP="003426D5">
            <w:pPr>
              <w:rPr>
                <w:b/>
                <w:lang w:val="de-DE"/>
              </w:rPr>
            </w:pPr>
            <w:r>
              <w:rPr>
                <w:b/>
                <w:lang w:val="de-DE"/>
              </w:rPr>
              <w:t>Sonstiges:</w:t>
            </w:r>
          </w:p>
          <w:p w14:paraId="524CBA0F" w14:textId="77777777" w:rsidR="007F4B3E" w:rsidRPr="00360B72" w:rsidRDefault="007F4B3E" w:rsidP="007F4B3E">
            <w:pPr>
              <w:rPr>
                <w:sz w:val="18"/>
                <w:szCs w:val="18"/>
                <w:lang w:val="de-DE"/>
              </w:rPr>
            </w:pPr>
            <w:r>
              <w:rPr>
                <w:sz w:val="18"/>
                <w:szCs w:val="18"/>
                <w:lang w:val="de-DE"/>
              </w:rPr>
              <w:t>Falls Sie sonstige Erfahrungen teilen möchten</w:t>
            </w:r>
            <w:r w:rsidR="004A679F">
              <w:rPr>
                <w:sz w:val="18"/>
                <w:szCs w:val="18"/>
                <w:lang w:val="de-DE"/>
              </w:rPr>
              <w:t xml:space="preserve"> (über die Stadt, Freizeitaktivitäten, hilfreiche Tipps etc.)</w:t>
            </w:r>
            <w:r>
              <w:rPr>
                <w:sz w:val="18"/>
                <w:szCs w:val="18"/>
                <w:lang w:val="de-DE"/>
              </w:rPr>
              <w:t>, tun Sie das bitte hier.</w:t>
            </w:r>
          </w:p>
        </w:tc>
      </w:tr>
      <w:tr w:rsidR="007F4B3E" w:rsidRPr="001B5EBA" w14:paraId="3F6B0A29" w14:textId="77777777" w:rsidTr="00041BE2">
        <w:trPr>
          <w:trHeight w:val="3865"/>
        </w:trPr>
        <w:tc>
          <w:tcPr>
            <w:tcW w:w="9062" w:type="dxa"/>
          </w:tcPr>
          <w:p w14:paraId="381520D8" w14:textId="77777777" w:rsidR="007F4B3E" w:rsidRDefault="007F4B3E" w:rsidP="00533A4D">
            <w:pPr>
              <w:jc w:val="both"/>
              <w:rPr>
                <w:lang w:val="de-DE"/>
              </w:rPr>
            </w:pPr>
          </w:p>
          <w:p w14:paraId="1C560A0F" w14:textId="5CF84CC5" w:rsidR="00C90018" w:rsidRPr="001B5EBA" w:rsidRDefault="001B5EBA" w:rsidP="00533A4D">
            <w:pPr>
              <w:jc w:val="both"/>
              <w:rPr>
                <w:lang w:val="de-DE"/>
              </w:rPr>
            </w:pPr>
            <w:r>
              <w:rPr>
                <w:lang w:val="de-DE"/>
              </w:rPr>
              <w:t xml:space="preserve">Die Stadt </w:t>
            </w:r>
            <w:r w:rsidR="00C90018" w:rsidRPr="001B5EBA">
              <w:rPr>
                <w:lang w:val="de-DE"/>
              </w:rPr>
              <w:t xml:space="preserve">Madrid </w:t>
            </w:r>
            <w:r>
              <w:rPr>
                <w:lang w:val="de-DE"/>
              </w:rPr>
              <w:t>bietet</w:t>
            </w:r>
            <w:r w:rsidR="00C90018" w:rsidRPr="001B5EBA">
              <w:rPr>
                <w:lang w:val="de-DE"/>
              </w:rPr>
              <w:t xml:space="preserve"> </w:t>
            </w:r>
            <w:r>
              <w:rPr>
                <w:lang w:val="de-DE"/>
              </w:rPr>
              <w:t xml:space="preserve">für einen Erasmusaufenthalt </w:t>
            </w:r>
            <w:r w:rsidR="00C90018" w:rsidRPr="001B5EBA">
              <w:rPr>
                <w:lang w:val="de-DE"/>
              </w:rPr>
              <w:t>unfassbar toll</w:t>
            </w:r>
            <w:r>
              <w:rPr>
                <w:lang w:val="de-DE"/>
              </w:rPr>
              <w:t xml:space="preserve">e Möglichkeiten, </w:t>
            </w:r>
            <w:r w:rsidR="00C90018" w:rsidRPr="001B5EBA">
              <w:rPr>
                <w:lang w:val="de-DE"/>
              </w:rPr>
              <w:t>viele Events</w:t>
            </w:r>
            <w:r>
              <w:rPr>
                <w:lang w:val="de-DE"/>
              </w:rPr>
              <w:t xml:space="preserve"> und Aktivitäten, internationales Flair, usw ... es wird nie langweilig</w:t>
            </w:r>
            <w:r w:rsidR="00172EA1">
              <w:rPr>
                <w:lang w:val="de-DE"/>
              </w:rPr>
              <w:t xml:space="preserve"> und gibt immer neues zu entdecken</w:t>
            </w:r>
            <w:r>
              <w:rPr>
                <w:lang w:val="de-DE"/>
              </w:rPr>
              <w:t>.</w:t>
            </w:r>
          </w:p>
          <w:p w14:paraId="627FD982" w14:textId="6AD74544" w:rsidR="00C90018" w:rsidRPr="00533A4D" w:rsidRDefault="00172EA1" w:rsidP="00533A4D">
            <w:pPr>
              <w:jc w:val="both"/>
              <w:rPr>
                <w:lang w:val="de-DE"/>
              </w:rPr>
            </w:pPr>
            <w:r w:rsidRPr="00533A4D">
              <w:rPr>
                <w:lang w:val="de-DE"/>
              </w:rPr>
              <w:t xml:space="preserve">Der </w:t>
            </w:r>
            <w:r w:rsidR="00C90018" w:rsidRPr="00533A4D">
              <w:rPr>
                <w:lang w:val="de-DE"/>
              </w:rPr>
              <w:t>Arbeitsaufwand</w:t>
            </w:r>
            <w:r w:rsidRPr="00533A4D">
              <w:rPr>
                <w:lang w:val="de-DE"/>
              </w:rPr>
              <w:t xml:space="preserve"> an der Universität ist im Allgemeinen viel</w:t>
            </w:r>
            <w:r w:rsidR="00C90018" w:rsidRPr="00533A4D">
              <w:rPr>
                <w:lang w:val="de-DE"/>
              </w:rPr>
              <w:t xml:space="preserve"> geringer</w:t>
            </w:r>
            <w:r w:rsidRPr="00533A4D">
              <w:rPr>
                <w:lang w:val="de-DE"/>
              </w:rPr>
              <w:t xml:space="preserve"> als am Juridicum</w:t>
            </w:r>
            <w:r w:rsidR="00533A4D">
              <w:rPr>
                <w:lang w:val="de-DE"/>
              </w:rPr>
              <w:t>. A</w:t>
            </w:r>
            <w:r w:rsidR="00C80483" w:rsidRPr="00533A4D">
              <w:rPr>
                <w:lang w:val="de-DE"/>
              </w:rPr>
              <w:t>uch wenn es während</w:t>
            </w:r>
            <w:r w:rsidRPr="00533A4D">
              <w:rPr>
                <w:lang w:val="de-DE"/>
              </w:rPr>
              <w:t xml:space="preserve"> de</w:t>
            </w:r>
            <w:r w:rsidR="00C80483" w:rsidRPr="00533A4D">
              <w:rPr>
                <w:lang w:val="de-DE"/>
              </w:rPr>
              <w:t>s</w:t>
            </w:r>
            <w:r w:rsidRPr="00533A4D">
              <w:rPr>
                <w:lang w:val="de-DE"/>
              </w:rPr>
              <w:t xml:space="preserve"> Semester</w:t>
            </w:r>
            <w:r w:rsidR="00C80483" w:rsidRPr="00533A4D">
              <w:rPr>
                <w:lang w:val="de-DE"/>
              </w:rPr>
              <w:t>s</w:t>
            </w:r>
            <w:r w:rsidRPr="00533A4D">
              <w:rPr>
                <w:lang w:val="de-DE"/>
              </w:rPr>
              <w:t xml:space="preserve"> zwar </w:t>
            </w:r>
            <w:r w:rsidR="00C80483" w:rsidRPr="00533A4D">
              <w:rPr>
                <w:lang w:val="de-DE"/>
              </w:rPr>
              <w:t>regelmäßig</w:t>
            </w:r>
            <w:r w:rsidRPr="00533A4D">
              <w:rPr>
                <w:lang w:val="de-DE"/>
              </w:rPr>
              <w:t xml:space="preserve"> etwas zum Mitlernen</w:t>
            </w:r>
            <w:r w:rsidR="00C80483" w:rsidRPr="00533A4D">
              <w:rPr>
                <w:lang w:val="de-DE"/>
              </w:rPr>
              <w:t xml:space="preserve"> gibt</w:t>
            </w:r>
            <w:r w:rsidRPr="00533A4D">
              <w:rPr>
                <w:lang w:val="de-DE"/>
              </w:rPr>
              <w:t xml:space="preserve"> (Texte lesen, Fälle bearbeiten, kleine Tests uÄ)</w:t>
            </w:r>
            <w:r w:rsidR="00C80483" w:rsidRPr="00533A4D">
              <w:rPr>
                <w:lang w:val="de-DE"/>
              </w:rPr>
              <w:t xml:space="preserve">, </w:t>
            </w:r>
            <w:r w:rsidRPr="00533A4D">
              <w:rPr>
                <w:lang w:val="de-DE"/>
              </w:rPr>
              <w:t>musste ich für die Endklausuren verhältnismäßig wenig lernen</w:t>
            </w:r>
            <w:r w:rsidR="00C90018" w:rsidRPr="00533A4D">
              <w:rPr>
                <w:lang w:val="de-DE"/>
              </w:rPr>
              <w:t>,</w:t>
            </w:r>
            <w:r w:rsidRPr="00533A4D">
              <w:rPr>
                <w:lang w:val="de-DE"/>
              </w:rPr>
              <w:t xml:space="preserve"> um</w:t>
            </w:r>
            <w:r w:rsidR="00C90018" w:rsidRPr="00533A4D">
              <w:rPr>
                <w:lang w:val="de-DE"/>
              </w:rPr>
              <w:t xml:space="preserve"> gute Noten</w:t>
            </w:r>
            <w:r w:rsidRPr="00533A4D">
              <w:rPr>
                <w:lang w:val="de-DE"/>
              </w:rPr>
              <w:t xml:space="preserve"> zu erhalten.</w:t>
            </w:r>
          </w:p>
          <w:p w14:paraId="0572BD69" w14:textId="460C4577" w:rsidR="00C90018" w:rsidRPr="00533A4D" w:rsidRDefault="00C80483" w:rsidP="00533A4D">
            <w:pPr>
              <w:jc w:val="both"/>
              <w:rPr>
                <w:lang w:val="de-DE"/>
              </w:rPr>
            </w:pPr>
            <w:r w:rsidRPr="00533A4D">
              <w:rPr>
                <w:lang w:val="de-DE"/>
              </w:rPr>
              <w:t>Abschließend möchte ich noch hervorheben, dass d</w:t>
            </w:r>
            <w:r w:rsidR="00C90018" w:rsidRPr="00533A4D">
              <w:rPr>
                <w:lang w:val="de-DE"/>
              </w:rPr>
              <w:t xml:space="preserve">as Erasmussemester das schönste Semester meines </w:t>
            </w:r>
            <w:r w:rsidRPr="00533A4D">
              <w:rPr>
                <w:lang w:val="de-DE"/>
              </w:rPr>
              <w:t xml:space="preserve">gesamten </w:t>
            </w:r>
            <w:r w:rsidR="00C90018" w:rsidRPr="00533A4D">
              <w:rPr>
                <w:lang w:val="de-DE"/>
              </w:rPr>
              <w:t>Studiums</w:t>
            </w:r>
            <w:r w:rsidRPr="00533A4D">
              <w:rPr>
                <w:lang w:val="de-DE"/>
              </w:rPr>
              <w:t xml:space="preserve"> war und daher</w:t>
            </w:r>
            <w:r w:rsidR="00C90018" w:rsidRPr="00533A4D">
              <w:rPr>
                <w:lang w:val="de-DE"/>
              </w:rPr>
              <w:t xml:space="preserve"> unbedingt zu empfehlen</w:t>
            </w:r>
            <w:r w:rsidRPr="00533A4D">
              <w:rPr>
                <w:lang w:val="de-DE"/>
              </w:rPr>
              <w:t xml:space="preserve"> ist </w:t>
            </w:r>
            <w:r w:rsidR="00533A4D">
              <w:rPr>
                <w:lang w:val="de-DE"/>
              </w:rPr>
              <w:t>(</w:t>
            </w:r>
            <w:r w:rsidRPr="00533A4D">
              <w:rPr>
                <w:lang w:val="de-DE"/>
              </w:rPr>
              <w:t>speziell in Madrid</w:t>
            </w:r>
            <w:r w:rsidR="00533A4D">
              <w:rPr>
                <w:lang w:val="de-DE"/>
              </w:rPr>
              <w:t>)</w:t>
            </w:r>
            <w:r w:rsidRPr="00533A4D">
              <w:rPr>
                <w:lang w:val="de-DE"/>
              </w:rPr>
              <w:t>.</w:t>
            </w:r>
          </w:p>
          <w:p w14:paraId="3A1E81EC" w14:textId="5F8940A1" w:rsidR="00C90018" w:rsidRDefault="00C80483" w:rsidP="00533A4D">
            <w:pPr>
              <w:jc w:val="both"/>
              <w:rPr>
                <w:lang w:val="de-DE"/>
              </w:rPr>
            </w:pPr>
            <w:r w:rsidRPr="00533A4D">
              <w:rPr>
                <w:lang w:val="de-DE"/>
              </w:rPr>
              <w:t xml:space="preserve">Abgesehen davon, habe ich </w:t>
            </w:r>
            <w:r w:rsidR="00533A4D" w:rsidRPr="00533A4D">
              <w:rPr>
                <w:lang w:val="de-DE"/>
              </w:rPr>
              <w:t>wohl</w:t>
            </w:r>
            <w:r w:rsidRPr="00533A4D">
              <w:rPr>
                <w:lang w:val="de-DE"/>
              </w:rPr>
              <w:t xml:space="preserve"> </w:t>
            </w:r>
            <w:r w:rsidR="00C90018" w:rsidRPr="00533A4D">
              <w:rPr>
                <w:lang w:val="de-DE"/>
              </w:rPr>
              <w:t xml:space="preserve">sicher </w:t>
            </w:r>
            <w:r w:rsidR="00533A4D" w:rsidRPr="00533A4D">
              <w:rPr>
                <w:lang w:val="de-DE"/>
              </w:rPr>
              <w:t>das ein oder andere Wichtige</w:t>
            </w:r>
            <w:r w:rsidR="00C90018" w:rsidRPr="00533A4D">
              <w:rPr>
                <w:lang w:val="de-DE"/>
              </w:rPr>
              <w:t xml:space="preserve"> vergessen zu erwähnen, </w:t>
            </w:r>
            <w:r w:rsidR="00533A4D" w:rsidRPr="00533A4D">
              <w:rPr>
                <w:lang w:val="de-DE"/>
              </w:rPr>
              <w:t xml:space="preserve">weshalb ich bei allfälligen Fragen gerne unter </w:t>
            </w:r>
            <w:hyperlink r:id="rId4" w:history="1">
              <w:r w:rsidR="00533A4D" w:rsidRPr="00533A4D">
                <w:rPr>
                  <w:rStyle w:val="Hyperlink"/>
                  <w:lang w:val="de-DE"/>
                </w:rPr>
                <w:t>alannah.schicker@gmx.at</w:t>
              </w:r>
            </w:hyperlink>
            <w:r w:rsidR="00533A4D" w:rsidRPr="00533A4D">
              <w:rPr>
                <w:lang w:val="de-DE"/>
              </w:rPr>
              <w:t xml:space="preserve"> zur Verfügung stehe.</w:t>
            </w:r>
          </w:p>
        </w:tc>
      </w:tr>
    </w:tbl>
    <w:p w14:paraId="06924F6C" w14:textId="77777777" w:rsidR="008C4884" w:rsidRPr="001D10D6" w:rsidRDefault="008C4884">
      <w:pPr>
        <w:rPr>
          <w:lang w:val="de-AT"/>
        </w:rPr>
        <w:sectPr w:rsidR="008C4884" w:rsidRPr="001D10D6" w:rsidSect="00EE0D26">
          <w:pgSz w:w="11906" w:h="16838"/>
          <w:pgMar w:top="1417" w:right="1417" w:bottom="1134" w:left="1417" w:header="708" w:footer="708" w:gutter="0"/>
          <w:cols w:space="708"/>
          <w:docGrid w:linePitch="360"/>
        </w:sectPr>
      </w:pPr>
    </w:p>
    <w:tbl>
      <w:tblPr>
        <w:tblStyle w:val="Tabellenraster"/>
        <w:tblpPr w:leftFromText="180" w:rightFromText="180" w:vertAnchor="text" w:horzAnchor="margin" w:tblpY="254"/>
        <w:tblW w:w="9468" w:type="dxa"/>
        <w:tblLook w:val="04A0" w:firstRow="1" w:lastRow="0" w:firstColumn="1" w:lastColumn="0" w:noHBand="0" w:noVBand="1"/>
      </w:tblPr>
      <w:tblGrid>
        <w:gridCol w:w="2448"/>
        <w:gridCol w:w="1587"/>
        <w:gridCol w:w="3283"/>
        <w:gridCol w:w="2150"/>
      </w:tblGrid>
      <w:tr w:rsidR="000235B5" w:rsidRPr="001B5EBA" w14:paraId="6368F6F9" w14:textId="77777777" w:rsidTr="00151D5D">
        <w:trPr>
          <w:trHeight w:val="867"/>
        </w:trPr>
        <w:tc>
          <w:tcPr>
            <w:tcW w:w="9468" w:type="dxa"/>
            <w:gridSpan w:val="4"/>
          </w:tcPr>
          <w:p w14:paraId="35FDA11A" w14:textId="77777777" w:rsidR="000235B5" w:rsidRPr="00DC4F13" w:rsidRDefault="000235B5" w:rsidP="002A2B82">
            <w:pPr>
              <w:rPr>
                <w:b/>
                <w:sz w:val="24"/>
                <w:szCs w:val="24"/>
                <w:lang w:val="de-DE"/>
              </w:rPr>
            </w:pPr>
            <w:r w:rsidRPr="00DC4F13">
              <w:rPr>
                <w:b/>
                <w:sz w:val="24"/>
                <w:szCs w:val="24"/>
                <w:lang w:val="de-DE"/>
              </w:rPr>
              <w:lastRenderedPageBreak/>
              <w:t>Besuchte Kurse/Lehrveranstaltungen:</w:t>
            </w:r>
          </w:p>
          <w:p w14:paraId="5E1A2521" w14:textId="77777777" w:rsidR="000235B5" w:rsidRPr="00DC4F13" w:rsidRDefault="000235B5" w:rsidP="002A2B82">
            <w:pPr>
              <w:rPr>
                <w:lang w:val="de-DE"/>
              </w:rPr>
            </w:pPr>
            <w:r w:rsidRPr="00DC4F13">
              <w:rPr>
                <w:lang w:val="de-DE"/>
              </w:rPr>
              <w:t>Welche Kurse haben Sie besucht? Wie hoch war der Arbeitsaufwand? Gab es sprachliche Schwierigkeiten? Etc.</w:t>
            </w:r>
          </w:p>
          <w:p w14:paraId="2C0F5628" w14:textId="77777777" w:rsidR="000235B5" w:rsidRDefault="000235B5" w:rsidP="002A2B82">
            <w:pPr>
              <w:rPr>
                <w:b/>
                <w:lang w:val="de-DE"/>
              </w:rPr>
            </w:pPr>
            <w:r w:rsidRPr="00DC4F13">
              <w:rPr>
                <w:lang w:val="de-DE"/>
              </w:rPr>
              <w:t>Geben Sie so viele Kurse an, wie Sie wollen.</w:t>
            </w:r>
          </w:p>
        </w:tc>
      </w:tr>
      <w:tr w:rsidR="000235B5" w:rsidRPr="001B5EBA" w14:paraId="6645ED27" w14:textId="77777777" w:rsidTr="00151D5D">
        <w:trPr>
          <w:trHeight w:val="701"/>
        </w:trPr>
        <w:tc>
          <w:tcPr>
            <w:tcW w:w="2448" w:type="dxa"/>
            <w:shd w:val="clear" w:color="auto" w:fill="D9D9D9" w:themeFill="background1" w:themeFillShade="D9"/>
          </w:tcPr>
          <w:p w14:paraId="4CD7A25F" w14:textId="77777777" w:rsidR="000235B5" w:rsidRPr="00DC4F13" w:rsidRDefault="000235B5" w:rsidP="002A2B82">
            <w:pPr>
              <w:spacing w:before="240"/>
              <w:jc w:val="center"/>
              <w:rPr>
                <w:b/>
                <w:sz w:val="24"/>
                <w:szCs w:val="24"/>
                <w:lang w:val="de-DE"/>
              </w:rPr>
            </w:pPr>
            <w:r w:rsidRPr="00DC4F13">
              <w:rPr>
                <w:b/>
                <w:sz w:val="24"/>
                <w:szCs w:val="24"/>
                <w:lang w:val="de-DE"/>
              </w:rPr>
              <w:t>Bezeichnung der LV</w:t>
            </w:r>
          </w:p>
        </w:tc>
        <w:tc>
          <w:tcPr>
            <w:tcW w:w="1587" w:type="dxa"/>
            <w:shd w:val="clear" w:color="auto" w:fill="D9D9D9" w:themeFill="background1" w:themeFillShade="D9"/>
          </w:tcPr>
          <w:p w14:paraId="077CF048" w14:textId="77777777" w:rsidR="000235B5" w:rsidRPr="00DC4F13" w:rsidRDefault="000235B5" w:rsidP="002A2B82">
            <w:pPr>
              <w:spacing w:before="120"/>
              <w:jc w:val="center"/>
              <w:rPr>
                <w:b/>
                <w:sz w:val="24"/>
                <w:szCs w:val="24"/>
                <w:lang w:val="de-DE"/>
              </w:rPr>
            </w:pPr>
            <w:r w:rsidRPr="00DC4F13">
              <w:rPr>
                <w:b/>
                <w:sz w:val="24"/>
                <w:szCs w:val="24"/>
                <w:lang w:val="de-DE"/>
              </w:rPr>
              <w:t>Abgehalten auf (Sprache)</w:t>
            </w:r>
          </w:p>
        </w:tc>
        <w:tc>
          <w:tcPr>
            <w:tcW w:w="3283" w:type="dxa"/>
            <w:shd w:val="clear" w:color="auto" w:fill="D9D9D9" w:themeFill="background1" w:themeFillShade="D9"/>
          </w:tcPr>
          <w:p w14:paraId="5F1A9E7F" w14:textId="77777777" w:rsidR="000235B5" w:rsidRPr="00DC4F13" w:rsidRDefault="000235B5" w:rsidP="002A2B82">
            <w:pPr>
              <w:spacing w:before="240"/>
              <w:jc w:val="center"/>
              <w:rPr>
                <w:b/>
                <w:sz w:val="24"/>
                <w:szCs w:val="24"/>
                <w:lang w:val="de-DE"/>
              </w:rPr>
            </w:pPr>
            <w:r w:rsidRPr="00DC4F13">
              <w:rPr>
                <w:b/>
                <w:sz w:val="24"/>
                <w:szCs w:val="24"/>
                <w:lang w:val="de-DE"/>
              </w:rPr>
              <w:t>Kurzer Eindruck</w:t>
            </w:r>
          </w:p>
        </w:tc>
        <w:tc>
          <w:tcPr>
            <w:tcW w:w="2150" w:type="dxa"/>
            <w:shd w:val="clear" w:color="auto" w:fill="D9D9D9" w:themeFill="background1" w:themeFillShade="D9"/>
          </w:tcPr>
          <w:p w14:paraId="1B3F4BA6" w14:textId="77777777" w:rsidR="000235B5" w:rsidRPr="00DC4F13" w:rsidRDefault="000235B5" w:rsidP="002A2B82">
            <w:pPr>
              <w:spacing w:before="120"/>
              <w:jc w:val="center"/>
              <w:rPr>
                <w:b/>
                <w:sz w:val="24"/>
                <w:szCs w:val="24"/>
                <w:lang w:val="de-DE"/>
              </w:rPr>
            </w:pPr>
            <w:r w:rsidRPr="00DC4F13">
              <w:rPr>
                <w:b/>
                <w:sz w:val="24"/>
                <w:szCs w:val="24"/>
                <w:lang w:val="de-DE"/>
              </w:rPr>
              <w:t>Anrechnung für (Modul am Juridicum)</w:t>
            </w:r>
          </w:p>
        </w:tc>
      </w:tr>
      <w:tr w:rsidR="000235B5" w:rsidRPr="00B85FDA" w14:paraId="6B56F73A" w14:textId="77777777" w:rsidTr="00151D5D">
        <w:trPr>
          <w:trHeight w:val="608"/>
        </w:trPr>
        <w:tc>
          <w:tcPr>
            <w:tcW w:w="2448" w:type="dxa"/>
          </w:tcPr>
          <w:p w14:paraId="23A7E6CF" w14:textId="333B160F" w:rsidR="000235B5" w:rsidRDefault="00707FAD" w:rsidP="002A2B82">
            <w:pPr>
              <w:rPr>
                <w:lang w:val="de-DE"/>
              </w:rPr>
            </w:pPr>
            <w:r>
              <w:rPr>
                <w:lang w:val="de-DE"/>
              </w:rPr>
              <w:t>Derecho International Público</w:t>
            </w:r>
          </w:p>
        </w:tc>
        <w:tc>
          <w:tcPr>
            <w:tcW w:w="1587" w:type="dxa"/>
          </w:tcPr>
          <w:p w14:paraId="7B4E4D6A" w14:textId="121B4DE5" w:rsidR="000235B5" w:rsidRDefault="00707FAD" w:rsidP="002A2B82">
            <w:pPr>
              <w:rPr>
                <w:lang w:val="de-DE"/>
              </w:rPr>
            </w:pPr>
            <w:r>
              <w:rPr>
                <w:lang w:val="de-DE"/>
              </w:rPr>
              <w:t>Spanisch</w:t>
            </w:r>
          </w:p>
        </w:tc>
        <w:tc>
          <w:tcPr>
            <w:tcW w:w="3283" w:type="dxa"/>
          </w:tcPr>
          <w:p w14:paraId="05FCE0E2" w14:textId="4294F4D3" w:rsidR="000235B5" w:rsidRDefault="004A724F" w:rsidP="00B95EF6">
            <w:pPr>
              <w:jc w:val="both"/>
              <w:rPr>
                <w:lang w:val="de-DE"/>
              </w:rPr>
            </w:pPr>
            <w:r>
              <w:rPr>
                <w:lang w:val="de-DE"/>
              </w:rPr>
              <w:t>Beste Professorin, die ich in meinem Studium hatte (Rosa María</w:t>
            </w:r>
            <w:r w:rsidR="00151D5D">
              <w:rPr>
                <w:lang w:val="de-DE"/>
              </w:rPr>
              <w:t xml:space="preserve"> </w:t>
            </w:r>
            <w:r w:rsidR="00151D5D" w:rsidRPr="00151D5D">
              <w:rPr>
                <w:lang w:val="de-DE"/>
              </w:rPr>
              <w:t>Fernández Egea</w:t>
            </w:r>
            <w:r w:rsidR="00817E6F">
              <w:rPr>
                <w:lang w:val="de-DE"/>
              </w:rPr>
              <w:t xml:space="preserve"> sowohl im Seminar als auch in der Vorlesung [magistral]</w:t>
            </w:r>
            <w:r>
              <w:rPr>
                <w:lang w:val="de-DE"/>
              </w:rPr>
              <w:t xml:space="preserve">); mittlerer Arbeitsaufwand unter dem Semester, weil regelmäßige Mitarbeit und Falllösung gefragt, dafür mE leichte Endklausur. </w:t>
            </w:r>
            <w:r w:rsidR="00151D5D">
              <w:rPr>
                <w:lang w:val="de-DE"/>
              </w:rPr>
              <w:t xml:space="preserve">Es ist zu </w:t>
            </w:r>
            <w:r>
              <w:rPr>
                <w:lang w:val="de-DE"/>
              </w:rPr>
              <w:t xml:space="preserve">empfehlen die völkerrechts-spezifischen Vokabel </w:t>
            </w:r>
            <w:r w:rsidR="00151D5D">
              <w:rPr>
                <w:lang w:val="de-DE"/>
              </w:rPr>
              <w:t xml:space="preserve">anfangs </w:t>
            </w:r>
            <w:r>
              <w:rPr>
                <w:lang w:val="de-DE"/>
              </w:rPr>
              <w:t>zu übersetzen und in eine Liste zu schreiben. Sehr deutliche, klare Sprache, sehr gut strukturierter Kurs, leicht nachvollziehbare Erklärungen, usw.</w:t>
            </w:r>
            <w:r w:rsidR="00C866BD">
              <w:rPr>
                <w:lang w:val="de-DE"/>
              </w:rPr>
              <w:t xml:space="preserve"> Es wurde auch sehr auf internationale StudentInnen eingegangen.</w:t>
            </w:r>
          </w:p>
        </w:tc>
        <w:tc>
          <w:tcPr>
            <w:tcW w:w="2150" w:type="dxa"/>
          </w:tcPr>
          <w:p w14:paraId="514BFDDD" w14:textId="56179FA0" w:rsidR="000235B5" w:rsidRDefault="00707FAD" w:rsidP="002A2B82">
            <w:pPr>
              <w:rPr>
                <w:lang w:val="de-DE"/>
              </w:rPr>
            </w:pPr>
            <w:r>
              <w:rPr>
                <w:lang w:val="de-DE"/>
              </w:rPr>
              <w:t>Völkerrecht</w:t>
            </w:r>
          </w:p>
        </w:tc>
      </w:tr>
      <w:tr w:rsidR="000235B5" w:rsidRPr="00B85FDA" w14:paraId="2276A167" w14:textId="77777777" w:rsidTr="00151D5D">
        <w:trPr>
          <w:trHeight w:val="608"/>
        </w:trPr>
        <w:tc>
          <w:tcPr>
            <w:tcW w:w="2448" w:type="dxa"/>
          </w:tcPr>
          <w:p w14:paraId="02575426" w14:textId="6D970AA3" w:rsidR="000235B5" w:rsidRDefault="00707FAD" w:rsidP="002A2B82">
            <w:pPr>
              <w:rPr>
                <w:lang w:val="de-DE"/>
              </w:rPr>
            </w:pPr>
            <w:r>
              <w:rPr>
                <w:lang w:val="de-DE"/>
              </w:rPr>
              <w:t>Derechos Humanos</w:t>
            </w:r>
          </w:p>
        </w:tc>
        <w:tc>
          <w:tcPr>
            <w:tcW w:w="1587" w:type="dxa"/>
          </w:tcPr>
          <w:p w14:paraId="6B43F4D1" w14:textId="1ABAF0D5" w:rsidR="000235B5" w:rsidRDefault="00707FAD" w:rsidP="002A2B82">
            <w:pPr>
              <w:rPr>
                <w:lang w:val="de-DE"/>
              </w:rPr>
            </w:pPr>
            <w:r>
              <w:rPr>
                <w:lang w:val="de-DE"/>
              </w:rPr>
              <w:t>Spanisch</w:t>
            </w:r>
          </w:p>
        </w:tc>
        <w:tc>
          <w:tcPr>
            <w:tcW w:w="3283" w:type="dxa"/>
          </w:tcPr>
          <w:p w14:paraId="2913ECEA" w14:textId="21E6FAD6" w:rsidR="000235B5" w:rsidRDefault="004A724F" w:rsidP="00B95EF6">
            <w:pPr>
              <w:jc w:val="both"/>
              <w:rPr>
                <w:lang w:val="de-DE"/>
              </w:rPr>
            </w:pPr>
            <w:r>
              <w:rPr>
                <w:lang w:val="de-DE"/>
              </w:rPr>
              <w:t>Im Verhältnis zur geringen ECTS-Anzahl (3) aufwändigster Kurs von allen</w:t>
            </w:r>
            <w:r w:rsidR="00151D5D" w:rsidRPr="00151D5D">
              <w:rPr>
                <w:lang w:val="de-DE"/>
              </w:rPr>
              <w:t xml:space="preserve"> </w:t>
            </w:r>
            <w:r w:rsidR="00151D5D">
              <w:rPr>
                <w:lang w:val="de-DE"/>
              </w:rPr>
              <w:t>(bei Professor S</w:t>
            </w:r>
            <w:r w:rsidR="00151D5D" w:rsidRPr="00151D5D">
              <w:rPr>
                <w:lang w:val="de-DE"/>
              </w:rPr>
              <w:t xml:space="preserve">ilvina </w:t>
            </w:r>
            <w:r w:rsidR="00151D5D">
              <w:rPr>
                <w:lang w:val="de-DE"/>
              </w:rPr>
              <w:t>A</w:t>
            </w:r>
            <w:r w:rsidR="00151D5D" w:rsidRPr="00151D5D">
              <w:rPr>
                <w:lang w:val="de-DE"/>
              </w:rPr>
              <w:t>lvarez</w:t>
            </w:r>
            <w:r w:rsidR="00817E6F">
              <w:rPr>
                <w:lang w:val="de-DE"/>
              </w:rPr>
              <w:t>, sowohl im Seminar als auch in der Vorlesung</w:t>
            </w:r>
            <w:r w:rsidR="00151D5D">
              <w:rPr>
                <w:lang w:val="de-DE"/>
              </w:rPr>
              <w:t>)</w:t>
            </w:r>
            <w:r>
              <w:rPr>
                <w:lang w:val="de-DE"/>
              </w:rPr>
              <w:t xml:space="preserve">. Vorlesungen mE schwer zu folgen </w:t>
            </w:r>
            <w:r w:rsidR="007000FA">
              <w:rPr>
                <w:lang w:val="de-DE"/>
              </w:rPr>
              <w:t>aufgrund der Sprache (Akzent, sehr theoretisch</w:t>
            </w:r>
            <w:r w:rsidR="00684F20">
              <w:rPr>
                <w:lang w:val="de-DE"/>
              </w:rPr>
              <w:t>e Überlegungen</w:t>
            </w:r>
            <w:r w:rsidR="007000FA">
              <w:rPr>
                <w:lang w:val="de-DE"/>
              </w:rPr>
              <w:t xml:space="preserve">), Seminare dafür aufgrund reger Diskussionen </w:t>
            </w:r>
            <w:r w:rsidR="00684F20">
              <w:rPr>
                <w:lang w:val="de-DE"/>
              </w:rPr>
              <w:t xml:space="preserve">und interessanter Texte </w:t>
            </w:r>
            <w:r w:rsidR="007000FA">
              <w:rPr>
                <w:lang w:val="de-DE"/>
              </w:rPr>
              <w:t>spannend und leichter zu folgen.</w:t>
            </w:r>
            <w:r w:rsidR="00951980">
              <w:rPr>
                <w:lang w:val="de-DE"/>
              </w:rPr>
              <w:t xml:space="preserve"> Keine besondere Rücksichtnahme auf internationale Studenten.</w:t>
            </w:r>
          </w:p>
        </w:tc>
        <w:tc>
          <w:tcPr>
            <w:tcW w:w="2150" w:type="dxa"/>
          </w:tcPr>
          <w:p w14:paraId="7C74A8A4" w14:textId="17DEC1FB" w:rsidR="000235B5" w:rsidRDefault="00707FAD" w:rsidP="002A2B82">
            <w:pPr>
              <w:rPr>
                <w:lang w:val="de-DE"/>
              </w:rPr>
            </w:pPr>
            <w:r>
              <w:rPr>
                <w:lang w:val="de-DE"/>
              </w:rPr>
              <w:t>Völkerrecht</w:t>
            </w:r>
          </w:p>
        </w:tc>
      </w:tr>
      <w:tr w:rsidR="000235B5" w:rsidRPr="00B85FDA" w14:paraId="4CB855E2" w14:textId="77777777" w:rsidTr="00151D5D">
        <w:trPr>
          <w:trHeight w:val="608"/>
        </w:trPr>
        <w:tc>
          <w:tcPr>
            <w:tcW w:w="2448" w:type="dxa"/>
          </w:tcPr>
          <w:p w14:paraId="3C1AAFC7" w14:textId="038806D0" w:rsidR="000235B5" w:rsidRPr="00707FAD" w:rsidRDefault="00707FAD" w:rsidP="002A2B82">
            <w:pPr>
              <w:rPr>
                <w:lang w:val="es-ES"/>
              </w:rPr>
            </w:pPr>
            <w:r w:rsidRPr="00707FAD">
              <w:rPr>
                <w:lang w:val="es-ES"/>
              </w:rPr>
              <w:t>Derecho de la Unión E</w:t>
            </w:r>
            <w:r>
              <w:rPr>
                <w:lang w:val="es-ES"/>
              </w:rPr>
              <w:t>uropea</w:t>
            </w:r>
          </w:p>
        </w:tc>
        <w:tc>
          <w:tcPr>
            <w:tcW w:w="1587" w:type="dxa"/>
          </w:tcPr>
          <w:p w14:paraId="66D64A72" w14:textId="0F07F68B" w:rsidR="000235B5" w:rsidRDefault="00707FAD" w:rsidP="002A2B82">
            <w:pPr>
              <w:rPr>
                <w:lang w:val="de-DE"/>
              </w:rPr>
            </w:pPr>
            <w:r>
              <w:rPr>
                <w:lang w:val="de-DE"/>
              </w:rPr>
              <w:t>Spanisch</w:t>
            </w:r>
          </w:p>
        </w:tc>
        <w:tc>
          <w:tcPr>
            <w:tcW w:w="3283" w:type="dxa"/>
          </w:tcPr>
          <w:p w14:paraId="45F2D97F" w14:textId="2A194A1F" w:rsidR="000235B5" w:rsidRPr="00C90018" w:rsidRDefault="00817E6F" w:rsidP="001E4D0C">
            <w:pPr>
              <w:jc w:val="both"/>
              <w:rPr>
                <w:highlight w:val="yellow"/>
                <w:lang w:val="de-DE"/>
              </w:rPr>
            </w:pPr>
            <w:r>
              <w:rPr>
                <w:lang w:val="de-DE"/>
              </w:rPr>
              <w:t xml:space="preserve">Das Seminar bei Frau Prof. </w:t>
            </w:r>
            <w:r w:rsidRPr="00817E6F">
              <w:rPr>
                <w:lang w:val="de-DE"/>
              </w:rPr>
              <w:t>Isabel M. Giménez Sánchez</w:t>
            </w:r>
            <w:r>
              <w:rPr>
                <w:lang w:val="de-DE"/>
              </w:rPr>
              <w:t xml:space="preserve"> war sehr interessant, äußerst gut strukturiert und Inhalte (die bspw in der Vorlesung nicht so verständlich waren) wurden nochmals klar und deutlich erklärt. ME die zweitbeste </w:t>
            </w:r>
            <w:r w:rsidR="00FD3156">
              <w:rPr>
                <w:lang w:val="de-DE"/>
              </w:rPr>
              <w:t>Professorin,</w:t>
            </w:r>
            <w:r>
              <w:rPr>
                <w:lang w:val="de-DE"/>
              </w:rPr>
              <w:t xml:space="preserve"> die ich an der UAM hatte</w:t>
            </w:r>
            <w:r w:rsidR="00FD3156">
              <w:rPr>
                <w:lang w:val="de-DE"/>
              </w:rPr>
              <w:t>;</w:t>
            </w:r>
            <w:r>
              <w:rPr>
                <w:lang w:val="de-DE"/>
              </w:rPr>
              <w:t xml:space="preserve"> Aufwand relativ gering (insb Texte lesen, kleine Tests). In der dazugehörigen Vorlesung hatte ich Prof. A</w:t>
            </w:r>
            <w:r w:rsidRPr="00817E6F">
              <w:rPr>
                <w:lang w:val="de-DE"/>
              </w:rPr>
              <w:t xml:space="preserve">ntonio </w:t>
            </w:r>
            <w:r>
              <w:rPr>
                <w:lang w:val="de-DE"/>
              </w:rPr>
              <w:t>L</w:t>
            </w:r>
            <w:r w:rsidRPr="00817E6F">
              <w:rPr>
                <w:lang w:val="de-DE"/>
              </w:rPr>
              <w:t xml:space="preserve">opez </w:t>
            </w:r>
            <w:r>
              <w:rPr>
                <w:lang w:val="de-DE"/>
              </w:rPr>
              <w:t>C</w:t>
            </w:r>
            <w:r w:rsidRPr="00817E6F">
              <w:rPr>
                <w:lang w:val="de-DE"/>
              </w:rPr>
              <w:t>astillo</w:t>
            </w:r>
            <w:r>
              <w:rPr>
                <w:lang w:val="de-DE"/>
              </w:rPr>
              <w:t>, der zwar sehr nett und bemüht ist, jedo</w:t>
            </w:r>
            <w:r w:rsidR="00F41148">
              <w:rPr>
                <w:lang w:val="de-DE"/>
              </w:rPr>
              <w:t xml:space="preserve">ch für mich sprachlich etwas schwer zu verstehen war und mE </w:t>
            </w:r>
            <w:r w:rsidR="00F41148">
              <w:rPr>
                <w:lang w:val="de-DE"/>
              </w:rPr>
              <w:lastRenderedPageBreak/>
              <w:t>etwas weniger gut und verständlich erklären konnte</w:t>
            </w:r>
            <w:r>
              <w:rPr>
                <w:lang w:val="de-DE"/>
              </w:rPr>
              <w:t xml:space="preserve">. </w:t>
            </w:r>
            <w:r w:rsidRPr="00817E6F">
              <w:rPr>
                <w:lang w:val="de-DE"/>
              </w:rPr>
              <w:t>Auf</w:t>
            </w:r>
            <w:r>
              <w:rPr>
                <w:lang w:val="de-DE"/>
              </w:rPr>
              <w:t xml:space="preserve"> </w:t>
            </w:r>
            <w:r w:rsidRPr="00817E6F">
              <w:rPr>
                <w:lang w:val="de-DE"/>
              </w:rPr>
              <w:t>internationale Studenten</w:t>
            </w:r>
            <w:r w:rsidRPr="00817E6F">
              <w:rPr>
                <w:lang w:val="de-DE"/>
              </w:rPr>
              <w:t xml:space="preserve"> wurde nicht </w:t>
            </w:r>
            <w:r w:rsidR="00951980" w:rsidRPr="00817E6F">
              <w:rPr>
                <w:lang w:val="de-DE"/>
              </w:rPr>
              <w:t>besonder</w:t>
            </w:r>
            <w:r w:rsidRPr="00817E6F">
              <w:rPr>
                <w:lang w:val="de-DE"/>
              </w:rPr>
              <w:t>s</w:t>
            </w:r>
            <w:r w:rsidR="00951980" w:rsidRPr="00817E6F">
              <w:rPr>
                <w:lang w:val="de-DE"/>
              </w:rPr>
              <w:t xml:space="preserve"> Rücksicht</w:t>
            </w:r>
            <w:r w:rsidRPr="00817E6F">
              <w:rPr>
                <w:lang w:val="de-DE"/>
              </w:rPr>
              <w:t xml:space="preserve"> genommen.</w:t>
            </w:r>
          </w:p>
        </w:tc>
        <w:tc>
          <w:tcPr>
            <w:tcW w:w="2150" w:type="dxa"/>
          </w:tcPr>
          <w:p w14:paraId="108EAE10" w14:textId="3106A794" w:rsidR="000235B5" w:rsidRDefault="00707FAD" w:rsidP="002A2B82">
            <w:pPr>
              <w:rPr>
                <w:lang w:val="de-DE"/>
              </w:rPr>
            </w:pPr>
            <w:r>
              <w:rPr>
                <w:lang w:val="de-DE"/>
              </w:rPr>
              <w:lastRenderedPageBreak/>
              <w:t>Europarecht</w:t>
            </w:r>
          </w:p>
        </w:tc>
      </w:tr>
      <w:tr w:rsidR="000235B5" w:rsidRPr="00B85FDA" w14:paraId="4FAAB447" w14:textId="77777777" w:rsidTr="00151D5D">
        <w:trPr>
          <w:trHeight w:val="656"/>
        </w:trPr>
        <w:tc>
          <w:tcPr>
            <w:tcW w:w="2448" w:type="dxa"/>
          </w:tcPr>
          <w:p w14:paraId="56C3902C" w14:textId="655A1B1E" w:rsidR="000235B5" w:rsidRDefault="00707FAD" w:rsidP="002A2B82">
            <w:pPr>
              <w:rPr>
                <w:lang w:val="de-DE"/>
              </w:rPr>
            </w:pPr>
            <w:r>
              <w:rPr>
                <w:lang w:val="de-DE"/>
              </w:rPr>
              <w:t>International Trade Law</w:t>
            </w:r>
          </w:p>
        </w:tc>
        <w:tc>
          <w:tcPr>
            <w:tcW w:w="1587" w:type="dxa"/>
          </w:tcPr>
          <w:p w14:paraId="277ED65B" w14:textId="0D2FB310" w:rsidR="000235B5" w:rsidRDefault="00707FAD" w:rsidP="002A2B82">
            <w:pPr>
              <w:rPr>
                <w:lang w:val="de-DE"/>
              </w:rPr>
            </w:pPr>
            <w:r>
              <w:rPr>
                <w:lang w:val="de-DE"/>
              </w:rPr>
              <w:t>Englisch</w:t>
            </w:r>
          </w:p>
        </w:tc>
        <w:tc>
          <w:tcPr>
            <w:tcW w:w="3283" w:type="dxa"/>
          </w:tcPr>
          <w:p w14:paraId="47F229E4" w14:textId="5ACA2A80" w:rsidR="000235B5" w:rsidRDefault="007000FA" w:rsidP="00B95EF6">
            <w:pPr>
              <w:jc w:val="both"/>
              <w:rPr>
                <w:lang w:val="de-DE"/>
              </w:rPr>
            </w:pPr>
            <w:r>
              <w:rPr>
                <w:lang w:val="de-DE"/>
              </w:rPr>
              <w:t xml:space="preserve">Sehr geringer Arbeitsaufwand, </w:t>
            </w:r>
            <w:r w:rsidR="00151D5D">
              <w:rPr>
                <w:lang w:val="de-DE"/>
              </w:rPr>
              <w:t>wenig</w:t>
            </w:r>
            <w:r>
              <w:rPr>
                <w:lang w:val="de-DE"/>
              </w:rPr>
              <w:t xml:space="preserve"> sprachliche Schwierig</w:t>
            </w:r>
            <w:r w:rsidR="000642AA">
              <w:rPr>
                <w:lang w:val="de-DE"/>
              </w:rPr>
              <w:t>-</w:t>
            </w:r>
            <w:r>
              <w:rPr>
                <w:lang w:val="de-DE"/>
              </w:rPr>
              <w:t xml:space="preserve">keiten, allerdings sehr monotoner Vortrag und schwer verständliche Erklärungen, auch wenn Professor Miguel </w:t>
            </w:r>
            <w:r w:rsidR="00151D5D">
              <w:rPr>
                <w:lang w:val="de-DE"/>
              </w:rPr>
              <w:t xml:space="preserve">Virgós </w:t>
            </w:r>
            <w:r>
              <w:rPr>
                <w:lang w:val="de-DE"/>
              </w:rPr>
              <w:t>sehr nett ist.</w:t>
            </w:r>
          </w:p>
        </w:tc>
        <w:tc>
          <w:tcPr>
            <w:tcW w:w="2150" w:type="dxa"/>
          </w:tcPr>
          <w:p w14:paraId="303DD896" w14:textId="0DEE8F19" w:rsidR="000235B5" w:rsidRDefault="00707FAD" w:rsidP="002A2B82">
            <w:pPr>
              <w:rPr>
                <w:lang w:val="de-DE"/>
              </w:rPr>
            </w:pPr>
            <w:r>
              <w:rPr>
                <w:lang w:val="de-DE"/>
              </w:rPr>
              <w:t>Europarecht</w:t>
            </w:r>
          </w:p>
        </w:tc>
      </w:tr>
      <w:tr w:rsidR="000235B5" w:rsidRPr="00B85FDA" w14:paraId="3B15A6BB" w14:textId="77777777" w:rsidTr="00151D5D">
        <w:trPr>
          <w:trHeight w:val="558"/>
        </w:trPr>
        <w:tc>
          <w:tcPr>
            <w:tcW w:w="2448" w:type="dxa"/>
          </w:tcPr>
          <w:p w14:paraId="62D2F410" w14:textId="77777777" w:rsidR="000235B5" w:rsidRDefault="000235B5" w:rsidP="002A2B82">
            <w:pPr>
              <w:rPr>
                <w:lang w:val="de-DE"/>
              </w:rPr>
            </w:pPr>
          </w:p>
        </w:tc>
        <w:tc>
          <w:tcPr>
            <w:tcW w:w="1587" w:type="dxa"/>
          </w:tcPr>
          <w:p w14:paraId="51E9F5B5" w14:textId="77777777" w:rsidR="000235B5" w:rsidRDefault="000235B5" w:rsidP="002A2B82">
            <w:pPr>
              <w:rPr>
                <w:lang w:val="de-DE"/>
              </w:rPr>
            </w:pPr>
          </w:p>
        </w:tc>
        <w:tc>
          <w:tcPr>
            <w:tcW w:w="3283" w:type="dxa"/>
          </w:tcPr>
          <w:p w14:paraId="1784102D" w14:textId="77777777" w:rsidR="000235B5" w:rsidRDefault="000235B5" w:rsidP="002A2B82">
            <w:pPr>
              <w:rPr>
                <w:lang w:val="de-DE"/>
              </w:rPr>
            </w:pPr>
          </w:p>
        </w:tc>
        <w:tc>
          <w:tcPr>
            <w:tcW w:w="2150" w:type="dxa"/>
          </w:tcPr>
          <w:p w14:paraId="406D45A5" w14:textId="401D6011" w:rsidR="000235B5" w:rsidRDefault="00321308" w:rsidP="002A2B82">
            <w:pPr>
              <w:rPr>
                <w:lang w:val="de-DE"/>
              </w:rPr>
            </w:pPr>
            <w:r>
              <w:rPr>
                <w:lang w:val="de-DE"/>
              </w:rPr>
              <w:t xml:space="preserve"> </w:t>
            </w:r>
          </w:p>
        </w:tc>
      </w:tr>
      <w:tr w:rsidR="000235B5" w:rsidRPr="00B85FDA" w14:paraId="17BB2DCE" w14:textId="77777777" w:rsidTr="00151D5D">
        <w:trPr>
          <w:trHeight w:val="558"/>
        </w:trPr>
        <w:tc>
          <w:tcPr>
            <w:tcW w:w="2448" w:type="dxa"/>
          </w:tcPr>
          <w:p w14:paraId="48AA1AF7" w14:textId="77777777" w:rsidR="000235B5" w:rsidRDefault="000235B5" w:rsidP="002A2B82">
            <w:pPr>
              <w:rPr>
                <w:lang w:val="de-DE"/>
              </w:rPr>
            </w:pPr>
          </w:p>
        </w:tc>
        <w:tc>
          <w:tcPr>
            <w:tcW w:w="1587" w:type="dxa"/>
          </w:tcPr>
          <w:p w14:paraId="40D95710" w14:textId="77777777" w:rsidR="000235B5" w:rsidRDefault="000235B5" w:rsidP="002A2B82">
            <w:pPr>
              <w:rPr>
                <w:lang w:val="de-DE"/>
              </w:rPr>
            </w:pPr>
          </w:p>
        </w:tc>
        <w:tc>
          <w:tcPr>
            <w:tcW w:w="3283" w:type="dxa"/>
          </w:tcPr>
          <w:p w14:paraId="6CEDD8C7" w14:textId="77777777" w:rsidR="000235B5" w:rsidRDefault="000235B5" w:rsidP="002A2B82">
            <w:pPr>
              <w:rPr>
                <w:lang w:val="de-DE"/>
              </w:rPr>
            </w:pPr>
          </w:p>
        </w:tc>
        <w:tc>
          <w:tcPr>
            <w:tcW w:w="2150" w:type="dxa"/>
          </w:tcPr>
          <w:p w14:paraId="7BA22D92" w14:textId="77777777" w:rsidR="000235B5" w:rsidRDefault="000235B5" w:rsidP="002A2B82">
            <w:pPr>
              <w:rPr>
                <w:lang w:val="de-DE"/>
              </w:rPr>
            </w:pPr>
          </w:p>
        </w:tc>
      </w:tr>
      <w:tr w:rsidR="000235B5" w:rsidRPr="00B85FDA" w14:paraId="405E559A" w14:textId="77777777" w:rsidTr="00151D5D">
        <w:trPr>
          <w:trHeight w:val="558"/>
        </w:trPr>
        <w:tc>
          <w:tcPr>
            <w:tcW w:w="2448" w:type="dxa"/>
          </w:tcPr>
          <w:p w14:paraId="02D903BE" w14:textId="77777777" w:rsidR="000235B5" w:rsidRDefault="000235B5" w:rsidP="002A2B82">
            <w:pPr>
              <w:rPr>
                <w:lang w:val="de-DE"/>
              </w:rPr>
            </w:pPr>
          </w:p>
        </w:tc>
        <w:tc>
          <w:tcPr>
            <w:tcW w:w="1587" w:type="dxa"/>
          </w:tcPr>
          <w:p w14:paraId="5A714393" w14:textId="77777777" w:rsidR="000235B5" w:rsidRDefault="000235B5" w:rsidP="002A2B82">
            <w:pPr>
              <w:rPr>
                <w:lang w:val="de-DE"/>
              </w:rPr>
            </w:pPr>
          </w:p>
        </w:tc>
        <w:tc>
          <w:tcPr>
            <w:tcW w:w="3283" w:type="dxa"/>
          </w:tcPr>
          <w:p w14:paraId="463A370B" w14:textId="77777777" w:rsidR="000235B5" w:rsidRDefault="000235B5" w:rsidP="002A2B82">
            <w:pPr>
              <w:rPr>
                <w:lang w:val="de-DE"/>
              </w:rPr>
            </w:pPr>
          </w:p>
        </w:tc>
        <w:tc>
          <w:tcPr>
            <w:tcW w:w="2150" w:type="dxa"/>
          </w:tcPr>
          <w:p w14:paraId="425E8D45" w14:textId="77777777" w:rsidR="000235B5" w:rsidRDefault="000235B5" w:rsidP="002A2B82">
            <w:pPr>
              <w:rPr>
                <w:lang w:val="de-DE"/>
              </w:rPr>
            </w:pPr>
          </w:p>
        </w:tc>
      </w:tr>
    </w:tbl>
    <w:p w14:paraId="3A6B4C4D" w14:textId="77777777" w:rsidR="008C4884" w:rsidRPr="00734937" w:rsidRDefault="008C4884">
      <w:pPr>
        <w:rPr>
          <w:lang w:val="de-DE"/>
        </w:rPr>
      </w:pPr>
    </w:p>
    <w:sectPr w:rsidR="008C4884" w:rsidRPr="00734937" w:rsidSect="00EE0D26">
      <w:pgSz w:w="11906" w:h="16838"/>
      <w:pgMar w:top="1418"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244"/>
    <w:rsid w:val="000235B5"/>
    <w:rsid w:val="00041BE2"/>
    <w:rsid w:val="000642AA"/>
    <w:rsid w:val="00151D5D"/>
    <w:rsid w:val="00162A79"/>
    <w:rsid w:val="00172EA1"/>
    <w:rsid w:val="001B5EBA"/>
    <w:rsid w:val="001D084F"/>
    <w:rsid w:val="001D10D6"/>
    <w:rsid w:val="001E4D0C"/>
    <w:rsid w:val="002E1D4C"/>
    <w:rsid w:val="002F2641"/>
    <w:rsid w:val="00321308"/>
    <w:rsid w:val="00360B72"/>
    <w:rsid w:val="003B60E1"/>
    <w:rsid w:val="003F36C9"/>
    <w:rsid w:val="004560C7"/>
    <w:rsid w:val="004A679F"/>
    <w:rsid w:val="004A724F"/>
    <w:rsid w:val="004C04E7"/>
    <w:rsid w:val="00533A4D"/>
    <w:rsid w:val="005C4EEE"/>
    <w:rsid w:val="00684F20"/>
    <w:rsid w:val="006E1CA0"/>
    <w:rsid w:val="007000FA"/>
    <w:rsid w:val="00707FAD"/>
    <w:rsid w:val="00734937"/>
    <w:rsid w:val="0075175A"/>
    <w:rsid w:val="007C4B36"/>
    <w:rsid w:val="007F4B3E"/>
    <w:rsid w:val="00817E6F"/>
    <w:rsid w:val="008C4884"/>
    <w:rsid w:val="00951980"/>
    <w:rsid w:val="009A7179"/>
    <w:rsid w:val="00A86A8E"/>
    <w:rsid w:val="00B36244"/>
    <w:rsid w:val="00B85FDA"/>
    <w:rsid w:val="00B95EF6"/>
    <w:rsid w:val="00C003CB"/>
    <w:rsid w:val="00C80483"/>
    <w:rsid w:val="00C866BD"/>
    <w:rsid w:val="00C90018"/>
    <w:rsid w:val="00DC4F13"/>
    <w:rsid w:val="00E85F73"/>
    <w:rsid w:val="00EE0D26"/>
    <w:rsid w:val="00F03811"/>
    <w:rsid w:val="00F30B88"/>
    <w:rsid w:val="00F41148"/>
    <w:rsid w:val="00F745FC"/>
    <w:rsid w:val="00FD31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C3998"/>
  <w15:chartTrackingRefBased/>
  <w15:docId w15:val="{C544694D-5BD4-4E3C-BE19-A97245A47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C4B36"/>
    <w:rPr>
      <w:rFonts w:ascii="Times New Roman" w:hAnsi="Times New Roman"/>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7349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533A4D"/>
    <w:rPr>
      <w:color w:val="0563C1" w:themeColor="hyperlink"/>
      <w:u w:val="single"/>
    </w:rPr>
  </w:style>
  <w:style w:type="character" w:styleId="NichtaufgelsteErwhnung">
    <w:name w:val="Unresolved Mention"/>
    <w:basedOn w:val="Absatz-Standardschriftart"/>
    <w:uiPriority w:val="99"/>
    <w:semiHidden/>
    <w:unhideWhenUsed/>
    <w:rsid w:val="00533A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lannah.schicker@gmx.a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1123</Words>
  <Characters>7076</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Universitaet Wien</Company>
  <LinksUpToDate>false</LinksUpToDate>
  <CharactersWithSpaces>8183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Zinschitz</dc:creator>
  <cp:keywords/>
  <dc:description/>
  <cp:lastModifiedBy>StudentIn</cp:lastModifiedBy>
  <cp:revision>28</cp:revision>
  <dcterms:created xsi:type="dcterms:W3CDTF">2023-12-14T12:26:00Z</dcterms:created>
  <dcterms:modified xsi:type="dcterms:W3CDTF">2024-02-06T21:16:00Z</dcterms:modified>
</cp:coreProperties>
</file>