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6A7A9" w14:textId="77777777" w:rsidR="00AD253C" w:rsidRDefault="00AD253C">
      <w:pPr>
        <w:rPr>
          <w:b/>
          <w:sz w:val="24"/>
          <w:szCs w:val="24"/>
        </w:rPr>
      </w:pPr>
      <w:bookmarkStart w:id="0" w:name="_GoBack"/>
      <w:bookmarkEnd w:id="0"/>
      <w:r>
        <w:rPr>
          <w:b/>
          <w:sz w:val="24"/>
          <w:szCs w:val="24"/>
        </w:rPr>
        <w:t>Erfahrungsbericht Erasmus</w:t>
      </w:r>
    </w:p>
    <w:p w14:paraId="7C6AC1C0" w14:textId="77777777" w:rsidR="00AD253C" w:rsidRDefault="00AD253C">
      <w:pPr>
        <w:rPr>
          <w:b/>
          <w:sz w:val="24"/>
          <w:szCs w:val="24"/>
        </w:rPr>
      </w:pPr>
      <w:r>
        <w:rPr>
          <w:b/>
          <w:sz w:val="24"/>
          <w:szCs w:val="24"/>
        </w:rPr>
        <w:t>Comenius Universität Bratislava</w:t>
      </w:r>
    </w:p>
    <w:p w14:paraId="2697EE45" w14:textId="77777777" w:rsidR="00AD253C" w:rsidRDefault="00AD253C">
      <w:pPr>
        <w:rPr>
          <w:sz w:val="24"/>
          <w:szCs w:val="24"/>
        </w:rPr>
      </w:pPr>
      <w:r>
        <w:rPr>
          <w:sz w:val="24"/>
          <w:szCs w:val="24"/>
        </w:rPr>
        <w:t xml:space="preserve">Im Zuge des Erasmus + Programmes habe ich das Sommersemester 2018 an der Comenius Universität in Bratislava verbracht. </w:t>
      </w:r>
    </w:p>
    <w:p w14:paraId="2D9C88F0" w14:textId="77777777" w:rsidR="00AD253C" w:rsidRDefault="00AD253C">
      <w:pPr>
        <w:rPr>
          <w:sz w:val="24"/>
          <w:szCs w:val="24"/>
        </w:rPr>
      </w:pPr>
      <w:r>
        <w:rPr>
          <w:sz w:val="24"/>
          <w:szCs w:val="24"/>
        </w:rPr>
        <w:t xml:space="preserve">Der Prozess im Voraus war simpel, da </w:t>
      </w:r>
      <w:r w:rsidR="00B024E5">
        <w:rPr>
          <w:sz w:val="24"/>
          <w:szCs w:val="24"/>
        </w:rPr>
        <w:t xml:space="preserve">Frau </w:t>
      </w:r>
      <w:proofErr w:type="spellStart"/>
      <w:r w:rsidR="00B024E5">
        <w:rPr>
          <w:sz w:val="24"/>
          <w:szCs w:val="24"/>
        </w:rPr>
        <w:t>Krescankova</w:t>
      </w:r>
      <w:proofErr w:type="spellEnd"/>
      <w:r w:rsidR="00B024E5">
        <w:rPr>
          <w:sz w:val="24"/>
          <w:szCs w:val="24"/>
        </w:rPr>
        <w:t xml:space="preserve"> vom </w:t>
      </w:r>
      <w:proofErr w:type="spellStart"/>
      <w:r w:rsidR="00B024E5">
        <w:rPr>
          <w:sz w:val="24"/>
          <w:szCs w:val="24"/>
        </w:rPr>
        <w:t>Foreign</w:t>
      </w:r>
      <w:proofErr w:type="spellEnd"/>
      <w:r w:rsidR="00B024E5">
        <w:rPr>
          <w:sz w:val="24"/>
          <w:szCs w:val="24"/>
        </w:rPr>
        <w:t xml:space="preserve"> Study Office alle Informationen per Mail an die Studenten übermittelte. Generell war der Kontakt mit Frau </w:t>
      </w:r>
      <w:proofErr w:type="spellStart"/>
      <w:r w:rsidR="00B024E5">
        <w:rPr>
          <w:sz w:val="24"/>
          <w:szCs w:val="24"/>
        </w:rPr>
        <w:t>Krescankova</w:t>
      </w:r>
      <w:proofErr w:type="spellEnd"/>
      <w:r w:rsidR="00B024E5">
        <w:rPr>
          <w:sz w:val="24"/>
          <w:szCs w:val="24"/>
        </w:rPr>
        <w:t xml:space="preserve"> während dem Semester sehr gut, da man auch außerhalb der Erasmus-Sprechstunde in ihrem Büro vorbeikommen konnte und sie E-Mails immer sehr schnell beantwortete. Das Online-System für Studierende, welches auf Englisch oder Slowakisch verfügbar ist, war zwar anfangs etwas gewöhnungsbedürftig aber funktionierte grundsätzlich einwandfrei.</w:t>
      </w:r>
    </w:p>
    <w:p w14:paraId="693E17AE" w14:textId="77777777" w:rsidR="00B024E5" w:rsidRDefault="00B024E5">
      <w:pPr>
        <w:rPr>
          <w:sz w:val="24"/>
          <w:szCs w:val="24"/>
        </w:rPr>
      </w:pPr>
      <w:r>
        <w:rPr>
          <w:sz w:val="24"/>
          <w:szCs w:val="24"/>
        </w:rPr>
        <w:t>Um die Module Europarecht und Völkerrecht, sowie ein Wahlfach anrechnen lassen zu können</w:t>
      </w:r>
      <w:r w:rsidR="004369F2">
        <w:rPr>
          <w:sz w:val="24"/>
          <w:szCs w:val="24"/>
        </w:rPr>
        <w:t xml:space="preserve"> besuchte ich sechs Lehrveranstaltungen.</w:t>
      </w:r>
    </w:p>
    <w:p w14:paraId="0E1F6CC5" w14:textId="77777777" w:rsidR="004369F2" w:rsidRDefault="004369F2" w:rsidP="004369F2">
      <w:pPr>
        <w:pStyle w:val="Listenabsatz"/>
        <w:numPr>
          <w:ilvl w:val="0"/>
          <w:numId w:val="1"/>
        </w:numPr>
        <w:rPr>
          <w:sz w:val="24"/>
          <w:szCs w:val="24"/>
        </w:rPr>
      </w:pPr>
      <w:r>
        <w:rPr>
          <w:sz w:val="24"/>
          <w:szCs w:val="24"/>
        </w:rPr>
        <w:t xml:space="preserve">EU Law 2 </w:t>
      </w:r>
    </w:p>
    <w:p w14:paraId="669C6D06" w14:textId="77777777" w:rsidR="004369F2" w:rsidRDefault="004369F2" w:rsidP="004369F2">
      <w:pPr>
        <w:rPr>
          <w:sz w:val="24"/>
          <w:szCs w:val="24"/>
        </w:rPr>
      </w:pPr>
      <w:r>
        <w:rPr>
          <w:sz w:val="24"/>
          <w:szCs w:val="24"/>
        </w:rPr>
        <w:t>Obwohl Teil 1 der Lehrveranstaltung bereits im Wintersemester stattgefunden hatte gab es keine Probleme beim 2. Teil einzusteigen. Die Lehrveranstaltung war in Vorlesung und Seminar unterteilt, wobei ein Seminar in etwa einer Übung am Juridicum entsprach. Die Vortragenden wechselten sich ab, ein Skript wurde zu Verfügung gestellt. Es gab eine Lehrveranstaltungsprüfung in der Mitte des Semesters und eine schriftliche Prüfung am Ende.</w:t>
      </w:r>
    </w:p>
    <w:p w14:paraId="1A0F6682" w14:textId="77777777" w:rsidR="004369F2" w:rsidRDefault="004369F2" w:rsidP="004369F2">
      <w:pPr>
        <w:pStyle w:val="Listenabsatz"/>
        <w:numPr>
          <w:ilvl w:val="0"/>
          <w:numId w:val="1"/>
        </w:numPr>
        <w:rPr>
          <w:sz w:val="24"/>
          <w:szCs w:val="24"/>
        </w:rPr>
      </w:pPr>
      <w:r>
        <w:rPr>
          <w:sz w:val="24"/>
          <w:szCs w:val="24"/>
        </w:rPr>
        <w:t>EU Anti-</w:t>
      </w:r>
      <w:proofErr w:type="spellStart"/>
      <w:r>
        <w:rPr>
          <w:sz w:val="24"/>
          <w:szCs w:val="24"/>
        </w:rPr>
        <w:t>Discrimination</w:t>
      </w:r>
      <w:proofErr w:type="spellEnd"/>
      <w:r>
        <w:rPr>
          <w:sz w:val="24"/>
          <w:szCs w:val="24"/>
        </w:rPr>
        <w:t xml:space="preserve"> Law</w:t>
      </w:r>
    </w:p>
    <w:p w14:paraId="5BDC4F35" w14:textId="78F7EF49" w:rsidR="004369F2" w:rsidRDefault="004369F2" w:rsidP="004369F2">
      <w:pPr>
        <w:rPr>
          <w:sz w:val="24"/>
          <w:szCs w:val="24"/>
        </w:rPr>
      </w:pPr>
      <w:r>
        <w:rPr>
          <w:sz w:val="24"/>
          <w:szCs w:val="24"/>
        </w:rPr>
        <w:t xml:space="preserve">Im Rahmen dieses Seminars hatten wir jeweils einen EU-Recht Fall vorzubereiten um in der Stunde an der Diskussion teilzunehmen. Hierbei konnte man Mitarbeitspunkte sammeln, die für den positiven Abschluss der Lehrveranstaltung erforderlich waren. Am Ende des Semesters mussten wir ein Essay über einen Fall </w:t>
      </w:r>
      <w:r w:rsidR="0097770B">
        <w:rPr>
          <w:sz w:val="24"/>
          <w:szCs w:val="24"/>
        </w:rPr>
        <w:t>abgeben.</w:t>
      </w:r>
    </w:p>
    <w:p w14:paraId="2DD7971F" w14:textId="77777777" w:rsidR="0097770B" w:rsidRDefault="0097770B" w:rsidP="0097770B">
      <w:pPr>
        <w:pStyle w:val="Listenabsatz"/>
        <w:numPr>
          <w:ilvl w:val="0"/>
          <w:numId w:val="1"/>
        </w:numPr>
        <w:rPr>
          <w:sz w:val="24"/>
          <w:szCs w:val="24"/>
        </w:rPr>
      </w:pPr>
      <w:r>
        <w:rPr>
          <w:sz w:val="24"/>
          <w:szCs w:val="24"/>
        </w:rPr>
        <w:t xml:space="preserve">EU </w:t>
      </w:r>
      <w:proofErr w:type="spellStart"/>
      <w:r>
        <w:rPr>
          <w:sz w:val="24"/>
          <w:szCs w:val="24"/>
        </w:rPr>
        <w:t>Criminal</w:t>
      </w:r>
      <w:proofErr w:type="spellEnd"/>
      <w:r>
        <w:rPr>
          <w:sz w:val="24"/>
          <w:szCs w:val="24"/>
        </w:rPr>
        <w:t xml:space="preserve"> Law</w:t>
      </w:r>
    </w:p>
    <w:p w14:paraId="42CD4532" w14:textId="77777777" w:rsidR="0097770B" w:rsidRDefault="0097770B" w:rsidP="0097770B">
      <w:pPr>
        <w:rPr>
          <w:sz w:val="24"/>
          <w:szCs w:val="24"/>
        </w:rPr>
      </w:pPr>
      <w:r>
        <w:rPr>
          <w:sz w:val="24"/>
          <w:szCs w:val="24"/>
        </w:rPr>
        <w:t>Das Seminar wurde von zwei Vortragenden abwechselnd abgehalten, am Ende gab es eine schriftliche Prüfung zur Benotung. Lehrmaterialien wurden in den Stunden ausgeteilt.</w:t>
      </w:r>
    </w:p>
    <w:p w14:paraId="57E46D33" w14:textId="77777777" w:rsidR="0097770B" w:rsidRDefault="0097770B" w:rsidP="0097770B">
      <w:pPr>
        <w:pStyle w:val="Listenabsatz"/>
        <w:numPr>
          <w:ilvl w:val="0"/>
          <w:numId w:val="1"/>
        </w:numPr>
        <w:rPr>
          <w:sz w:val="24"/>
          <w:szCs w:val="24"/>
        </w:rPr>
      </w:pPr>
      <w:r>
        <w:rPr>
          <w:sz w:val="24"/>
          <w:szCs w:val="24"/>
        </w:rPr>
        <w:t>Public International Law 2</w:t>
      </w:r>
    </w:p>
    <w:p w14:paraId="713E15CA" w14:textId="77777777" w:rsidR="0097770B" w:rsidRDefault="0097770B" w:rsidP="0097770B">
      <w:pPr>
        <w:rPr>
          <w:sz w:val="24"/>
          <w:szCs w:val="24"/>
        </w:rPr>
      </w:pPr>
      <w:r>
        <w:rPr>
          <w:sz w:val="24"/>
          <w:szCs w:val="24"/>
        </w:rPr>
        <w:t xml:space="preserve">Auch </w:t>
      </w:r>
      <w:r w:rsidR="00D21DA9">
        <w:rPr>
          <w:sz w:val="24"/>
          <w:szCs w:val="24"/>
        </w:rPr>
        <w:t>in diesem Fall war der Einstieg im Sommersemester unproblematisch. Diese Lehrveranstaltung bestand aus Vorlesung und Seminar und am Anfang des Semesters erhielten die Studenten ein Skriptum. Zur Beurteilung mussten wir zwei Essays schreiben, wobei eines in einer Gruppe aus drei Leuten zu erarbeiten war. Am Ende des Semesters gab es eine schriftliche Prüfung.</w:t>
      </w:r>
    </w:p>
    <w:p w14:paraId="75D6E588" w14:textId="77777777" w:rsidR="00D21DA9" w:rsidRDefault="00D21DA9" w:rsidP="00D21DA9">
      <w:pPr>
        <w:pStyle w:val="Listenabsatz"/>
        <w:numPr>
          <w:ilvl w:val="0"/>
          <w:numId w:val="1"/>
        </w:numPr>
        <w:rPr>
          <w:sz w:val="24"/>
          <w:szCs w:val="24"/>
        </w:rPr>
      </w:pPr>
      <w:proofErr w:type="spellStart"/>
      <w:r>
        <w:rPr>
          <w:sz w:val="24"/>
          <w:szCs w:val="24"/>
        </w:rPr>
        <w:t>Humanitarian</w:t>
      </w:r>
      <w:proofErr w:type="spellEnd"/>
      <w:r>
        <w:rPr>
          <w:sz w:val="24"/>
          <w:szCs w:val="24"/>
        </w:rPr>
        <w:t xml:space="preserve"> International Law </w:t>
      </w:r>
      <w:proofErr w:type="spellStart"/>
      <w:r>
        <w:rPr>
          <w:sz w:val="24"/>
          <w:szCs w:val="24"/>
        </w:rPr>
        <w:t>and</w:t>
      </w:r>
      <w:proofErr w:type="spellEnd"/>
      <w:r>
        <w:rPr>
          <w:sz w:val="24"/>
          <w:szCs w:val="24"/>
        </w:rPr>
        <w:t xml:space="preserve"> International </w:t>
      </w:r>
      <w:proofErr w:type="spellStart"/>
      <w:r>
        <w:rPr>
          <w:sz w:val="24"/>
          <w:szCs w:val="24"/>
        </w:rPr>
        <w:t>Criminal</w:t>
      </w:r>
      <w:proofErr w:type="spellEnd"/>
      <w:r>
        <w:rPr>
          <w:sz w:val="24"/>
          <w:szCs w:val="24"/>
        </w:rPr>
        <w:t xml:space="preserve"> Law</w:t>
      </w:r>
    </w:p>
    <w:p w14:paraId="50309C0D" w14:textId="3EDF09F8" w:rsidR="00D21DA9" w:rsidRDefault="00D21DA9" w:rsidP="00D21DA9">
      <w:pPr>
        <w:rPr>
          <w:sz w:val="24"/>
          <w:szCs w:val="24"/>
        </w:rPr>
      </w:pPr>
      <w:r>
        <w:rPr>
          <w:sz w:val="24"/>
          <w:szCs w:val="24"/>
        </w:rPr>
        <w:t xml:space="preserve">Im Rahmen dieser Lehrveranstaltung wurden wir in der ersten Einheit in </w:t>
      </w:r>
      <w:r w:rsidR="002E45E3">
        <w:rPr>
          <w:sz w:val="24"/>
          <w:szCs w:val="24"/>
        </w:rPr>
        <w:t xml:space="preserve">die verschiedenen Parteien einer Gerichtsverhandlung eingeteilt und hatten für jeden Einheit Stellungnahmen </w:t>
      </w:r>
      <w:r w:rsidR="00366593">
        <w:rPr>
          <w:sz w:val="24"/>
          <w:szCs w:val="24"/>
        </w:rPr>
        <w:lastRenderedPageBreak/>
        <w:t>zu einem Fall</w:t>
      </w:r>
      <w:r w:rsidR="002E45E3">
        <w:rPr>
          <w:sz w:val="24"/>
          <w:szCs w:val="24"/>
        </w:rPr>
        <w:t xml:space="preserve"> vorzubereiten. In der letzten Einheit fand die Hauptverhandlung vor den Professoren statt.</w:t>
      </w:r>
    </w:p>
    <w:p w14:paraId="73DF6C1F" w14:textId="77777777" w:rsidR="002E45E3" w:rsidRDefault="002E45E3" w:rsidP="002E45E3">
      <w:pPr>
        <w:pStyle w:val="Listenabsatz"/>
        <w:numPr>
          <w:ilvl w:val="0"/>
          <w:numId w:val="1"/>
        </w:numPr>
        <w:rPr>
          <w:sz w:val="24"/>
          <w:szCs w:val="24"/>
        </w:rPr>
      </w:pPr>
      <w:r>
        <w:rPr>
          <w:sz w:val="24"/>
          <w:szCs w:val="24"/>
        </w:rPr>
        <w:t>Law and Technology</w:t>
      </w:r>
    </w:p>
    <w:p w14:paraId="5D43D373" w14:textId="7361B12E" w:rsidR="002E45E3" w:rsidRDefault="002E45E3" w:rsidP="002E45E3">
      <w:pPr>
        <w:rPr>
          <w:sz w:val="24"/>
          <w:szCs w:val="24"/>
        </w:rPr>
      </w:pPr>
      <w:r>
        <w:rPr>
          <w:sz w:val="24"/>
          <w:szCs w:val="24"/>
        </w:rPr>
        <w:t xml:space="preserve">Das Seminar wurde von zwei Vortragenden abgehalten und endete mit einer schriftlichen Prüfung. Während des Semesters hatten wir in Gruppen von vier Personen eine kurze Präsentation zu halten und über das </w:t>
      </w:r>
      <w:r w:rsidR="00E93331">
        <w:rPr>
          <w:sz w:val="24"/>
          <w:szCs w:val="24"/>
        </w:rPr>
        <w:t>selbe</w:t>
      </w:r>
      <w:r>
        <w:rPr>
          <w:sz w:val="24"/>
          <w:szCs w:val="24"/>
        </w:rPr>
        <w:t xml:space="preserve"> Thema ein Essay zu schreiben. </w:t>
      </w:r>
    </w:p>
    <w:p w14:paraId="0E13DC17" w14:textId="77777777" w:rsidR="002E45E3" w:rsidRDefault="002E45E3" w:rsidP="002E45E3">
      <w:pPr>
        <w:rPr>
          <w:sz w:val="24"/>
          <w:szCs w:val="24"/>
        </w:rPr>
      </w:pPr>
      <w:r>
        <w:rPr>
          <w:sz w:val="24"/>
          <w:szCs w:val="24"/>
        </w:rPr>
        <w:t>In der Nähe der Universität gibt es viele Lokale, mitunter auch direkt an der Donau. ESN organisiert viele Aktivitäten, Feiern und einige Reisen.</w:t>
      </w:r>
    </w:p>
    <w:p w14:paraId="2AEF14C1" w14:textId="77777777" w:rsidR="002E45E3" w:rsidRPr="002E45E3" w:rsidRDefault="002E45E3" w:rsidP="002E45E3">
      <w:pPr>
        <w:rPr>
          <w:sz w:val="24"/>
          <w:szCs w:val="24"/>
        </w:rPr>
      </w:pPr>
      <w:r>
        <w:rPr>
          <w:sz w:val="24"/>
          <w:szCs w:val="24"/>
        </w:rPr>
        <w:t>Alles in Allem hatte ich einen sehr angenehmen Aufenthalt in Bratislava!</w:t>
      </w:r>
    </w:p>
    <w:sectPr w:rsidR="002E45E3" w:rsidRPr="002E45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DC7ADB"/>
    <w:multiLevelType w:val="hybridMultilevel"/>
    <w:tmpl w:val="8FA2D61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53C"/>
    <w:rsid w:val="002E45E3"/>
    <w:rsid w:val="00366593"/>
    <w:rsid w:val="004369F2"/>
    <w:rsid w:val="00446372"/>
    <w:rsid w:val="0097770B"/>
    <w:rsid w:val="00AD253C"/>
    <w:rsid w:val="00B024E5"/>
    <w:rsid w:val="00D21DA9"/>
    <w:rsid w:val="00E9333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BE430"/>
  <w15:chartTrackingRefBased/>
  <w15:docId w15:val="{E2F35523-7FA8-414F-AD15-6F7E7BEB3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369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D31D2-072F-4701-95A6-F72809F49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2608</Characters>
  <Application>Microsoft Office Word</Application>
  <DocSecurity>4</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Höfler</dc:creator>
  <cp:keywords/>
  <dc:description/>
  <cp:lastModifiedBy>Koloman Roiger-Simek</cp:lastModifiedBy>
  <cp:revision>2</cp:revision>
  <dcterms:created xsi:type="dcterms:W3CDTF">2019-12-19T14:15:00Z</dcterms:created>
  <dcterms:modified xsi:type="dcterms:W3CDTF">2019-12-19T14:15:00Z</dcterms:modified>
</cp:coreProperties>
</file>